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47029c51cf40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SFHOH8</w:t>
            </w:r>
            <w:r>
              <w:rPr>
                <w:b/>
              </w:rPr>
              <w:br/>
            </w:r>
            <w:r>
              <w:rPr>
                <w:b/>
              </w:rPr>
              <w:t>Provide chairside support during extraction and minor oral surgery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6551de59b548b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chairside support during extraction and minor oral surgery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Dental procedures may be carried out in general dental practices, public dental services and in hospital settings.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Retrieve and make available individuals records to identify planned treatments in accordance with workplace procedures</w:t>
      </w:r>
    </w:p>
    <w:p>
      <w:pPr>
        <w:numPr>
          <w:ilvl w:val="0"/>
          <w:numId w:val="1"/>
        </w:numPr>
      </w:pPr>
      <w:r>
        <w:t>Apply Standard Infection Control Precautions and take other appropriate health and safety measures in accordance with workplace procedures</w:t>
      </w:r>
    </w:p>
    <w:p>
      <w:pPr>
        <w:numPr>
          <w:ilvl w:val="0"/>
          <w:numId w:val="1"/>
        </w:numPr>
      </w:pPr>
      <w:r>
        <w:t>Select and arrange equipment, instruments, materials and medicaments in accordance with dental extraction or minor oral surgery procedures</w:t>
      </w:r>
    </w:p>
    <w:p>
      <w:pPr>
        <w:numPr>
          <w:ilvl w:val="0"/>
          <w:numId w:val="1"/>
        </w:numPr>
      </w:pPr>
      <w:r>
        <w:t>Provide support during administration of local analgesia in accordance with dental procedures</w:t>
      </w:r>
    </w:p>
    <w:p>
      <w:pPr>
        <w:numPr>
          <w:ilvl w:val="0"/>
          <w:numId w:val="1"/>
        </w:numPr>
      </w:pPr>
      <w:r>
        <w:t>Protect individuals’ soft tissues using instruments, materials and irrigation appropriate to procedures to maintain clear fields of operation</w:t>
      </w:r>
    </w:p>
    <w:p>
      <w:pPr>
        <w:numPr>
          <w:ilvl w:val="0"/>
          <w:numId w:val="1"/>
        </w:numPr>
      </w:pPr>
      <w:r>
        <w:t>Monitor individuals during procedures to identify complications, taking necessary actions in accordance with workplace procedures and within your own scope of practice</w:t>
      </w:r>
    </w:p>
    <w:p>
      <w:pPr>
        <w:numPr>
          <w:ilvl w:val="0"/>
          <w:numId w:val="1"/>
        </w:numPr>
      </w:pPr>
      <w:r>
        <w:t>Assist clinical operators in placement and cutting of sutures where appropriate to procedure, and prepare post-operative dressing in accordance with workplace procedures</w:t>
      </w:r>
    </w:p>
    <w:p>
      <w:pPr>
        <w:numPr>
          <w:ilvl w:val="0"/>
          <w:numId w:val="1"/>
        </w:numPr>
      </w:pPr>
      <w:r>
        <w:t>Provide post-operative instructions in accordance with the dental procedures, advising individuals on how to access emergency care and advice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The basic structure of the maxilla and mandible including nerve and blood supply to teeth and supporting structures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The anatomy, structure and function of teeth and periodontium including the number of roots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Regional anatomy of the head and neck and dental anatomy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Reasons why extraction of teeth may be necessary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The purpose of removing roots and unerupted teeth, different forms which this may take and relationships to other forms of dental treatments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The purpose and reasons for raising mucoperiosteal flaps and your role in providing chairside support for these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 The purpose and reasons for tooth sectioning and bone removal and your role in providing chairside support for these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 Potential risks and complications that may arise during and after extractions including those related to nerve damage, haemorrhage, oro-antral fistulas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 Standard Infection Control Precautions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The importance of maintaining sterile fields for minor oral surgery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Functions of equipment, instruments, materials and medicaments used in: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extraction of erupted teeth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extraction of unerupted teeth and roots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 administrating local anaesthesia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Methods of protecting and retracting the soft tissues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Methods of aspirating during treatment and how to apply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How to monitor and support individuals, and manage anxiety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Different forms of pain and anxiety control available in dentistry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How to assist in haemostasis, including assisting placement and cutting of sutures, and preparing packs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How to provide post-operative instructions or information to individuals on care of mouth, post-extraction haemorrhage and suture removal including how to access emergency care and advice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Resource management considerations for providing care decisions including appropriate uses of primary and secondary care networks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Different methods of waste disposal and how to apply these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Chairside; support; extraction; teeth; minor oral surgery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DD8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04a5df7dec14585" /><Relationship Type="http://schemas.openxmlformats.org/officeDocument/2006/relationships/numbering" Target="/word/numbering.xml" Id="R1706b6111e9f434f" /><Relationship Type="http://schemas.openxmlformats.org/officeDocument/2006/relationships/settings" Target="/word/settings.xml" Id="R7b4924ec15e04ce3" /><Relationship Type="http://schemas.openxmlformats.org/officeDocument/2006/relationships/image" Target="/word/media/fe27a482-36b8-4091-88c6-302bc322460f.png" Id="R086551de59b548b5" /></Relationships>
</file>