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ba9d0718848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SFHOH5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periodontal and restorative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ae54a25a1e4c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periodontal and restorative procedures. This includes selecting and arranging equipment, instruments, materials and medicaments for procedures including periodontal treatment and restorative treatment.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oral health workers in all settings where individuals require treatment related to prevention and control of periodontal diseases and dental caries.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procedures, including: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periodontal treatment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restorative treatment (composite or glass ionomer)</w:t>
      </w:r>
    </w:p>
    <w:p>
      <w:pPr>
        <w:numPr>
          <w:ilvl w:val="0"/>
          <w:numId w:val="1"/>
        </w:numPr>
      </w:pPr>
      <w:r>
        <w:t>Provide support to clinical operators during administration of local analgesia in accordance with dental procedures</w:t>
      </w:r>
    </w:p>
    <w:p>
      <w:pPr>
        <w:numPr>
          <w:ilvl w:val="0"/>
          <w:numId w:val="1"/>
        </w:numPr>
      </w:pPr>
      <w:r>
        <w:t>Aspirate treatment areas, maintain clear fields of operation and suitably protect individuals’ soft tissues using instruments and materials appropriate to procedures</w:t>
      </w:r>
    </w:p>
    <w:p>
      <w:pPr>
        <w:numPr>
          <w:ilvl w:val="0"/>
          <w:numId w:val="1"/>
        </w:numPr>
      </w:pPr>
      <w:r>
        <w:t>Identify, select and provide clinical operators with: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suitable matrix system to aid placement of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correct quantities of restorative materials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materials and equipment required to finish restorations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  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 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     The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periodontal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restorative treatment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     Methods of facilitating clear views of treatment areas for clinical operators and impacts of doing this incorrectly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     Ergonomics of dental practice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     Different stages in cavity preparation and why this is important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     The purpose and different types of lining materials including when and where they are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     Advantages and disadvantages of different types of restorations, including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temporary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composite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glass ionomer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     The purpose of etchants and bonding agents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    The importance of finishing restorations and matrix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    Safe handling, storage and disposal of dental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    Safe use of curing lights and potential hazards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   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   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prevention; control; periodontal disease; caries; restoration; cavities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819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14a75464964a77" /><Relationship Type="http://schemas.openxmlformats.org/officeDocument/2006/relationships/numbering" Target="/word/numbering.xml" Id="Rd43c8c6a279345e6" /><Relationship Type="http://schemas.openxmlformats.org/officeDocument/2006/relationships/settings" Target="/word/settings.xml" Id="Rdbf838cd2e1b4997" /><Relationship Type="http://schemas.openxmlformats.org/officeDocument/2006/relationships/image" Target="/word/media/b9c6fb2a-950c-4548-b668-af0161f9c2f3.png" Id="Re5ae54a25a1e4c91" /></Relationships>
</file>