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89b4fb03245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COSVR407</w:t>
            </w:r>
            <w:r>
              <w:rPr>
                <w:b/>
              </w:rPr>
              <w:br/>
            </w:r>
            <w:r>
              <w:rPr>
                <w:b/>
              </w:rPr>
              <w:t>Erect and dismantle falsework scaffolds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aed319aba940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"This standard is about preparing, erecting, dismantling falsework scaffolds, interpreting information, adopting safe, healthy and environmentally responsible work practices, selecting and using materials, components, tools and equipment.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people working in the occupational areas of Scaffolding, Staging and Rigging and can be used by operatives, supervisors and managers.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"​P1     interpret the given information relating to the work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resources to confirm its relevance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comply with the given, relevant legislation and official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guidance to carry out your work and maintain safe and healthy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select the required quantity and quality of resources for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comply with organisational procedures to minimise the risk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damage to the work and surrounding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comply with the given contract information to carry out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work efficiently to the required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complete the work within the allocated time, in accordance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with the programme of work"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"Performance Criteria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Interpretation of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    organisational procedures developed to report and rectify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inappropriate information and unsuitable resources, and how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they are implemented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types of information, their source and how they 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interpreted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the organisational procedures to solve problems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information and why it is important they are followed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current legislation and official guidance and how it 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applied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how emergencies should be responded to and who should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respond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the organisational security procedures for tools,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and personal belongings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the accident reporting procedures are and who is responsible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for making the report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why, when and how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should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how to comply with environmentally responsible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practices to meet current legislation and 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Selection of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  the characteristics, quality, uses, limitations and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associated with the resources and how defects should be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rectified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  how the resources should be used and how any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associated with the resources are reported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   the organisational procedures to select resources, why they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have been developed and how they are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   the hazards associated with the resources and methods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work and how they are overcome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4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Minimise the risk of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   how to protect work from damage and the purpose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protection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  why disposal of waste should be carried out safely and how 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is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Meet the contract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   how methods of work, to meet the specification, are carried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out and problems reported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  how maintenance of tools and equipment is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Allocated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   what the programme is for the work to be carried out in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estimated, allocated time and why deadlines should be kept"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"Performance Criteria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 interpret plans, drawings and sketches,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statements, risk assessments, specifications, schedules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manufacturers' information related to the work to be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  avoid risk by following the given information relating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2.1   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2.2    safe use of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2.3    safe use of access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2.4    safe use, storage and handling of materials, tools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2.5    specific risks to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   select resources associated with own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3.1    materials, components, fixings, anchors and 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3.2   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4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   protect the work and its surrounding area from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   maintain a clear and tidy workspace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   dispose of waste in accordance with current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  demonstrate work skills to measure, set out, assemble, fix,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position, secure and remove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  use and maintain hand tools and ancillary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  erect and dismantle tube and fitting or systems scaffold to given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working instructions to form falsework scaffolds (live loads)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   complete own work within the estimated, allocated time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meet the needs of other occupations and/or client"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"Disposal of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 environmental responsibilities, organisational procedures,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manufacturers’ information, statutory regulations and official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guidance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Emergencies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  operative's response to situations in accordance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organisational authorisation and personal skills when involved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with: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2.1   fires, spillages, injuries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2.2   emergencies relating to occupational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   those identified by risk assessment, method of work,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manufacturers’ technical information, statutory regulations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official guidance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   identified by the principles of prevention for occupational use,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types and purpose of each type, work situations and general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work environment: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4.1 collective protective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4.2 local exhaust ventilation (LEV)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4.3 personal protective equipment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4.4 respiratory protective equipment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   plans, drawings and sketches, specifications, schedules,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statements, risk assessments, manufacturers' information,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standards, regulations and official guidance associated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scaffolding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Legislation and 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   the operative's responsibilities regarding potential accidents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health hazards and the environment whilst working in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workplace, below ground level, in confined spaces, at height,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with tools and equipment, with materials and substances,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movement and storage of materials by manual handling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and mechanical lifting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Maintenance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  operative care of hand tools, portable power tools, and ancillary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equipment</w:t>
      </w:r>
    </w:p>
    <w:p>
      <w:pPr/>
      <w:r>
        <w:rPr>
          <w:lang w:val="en-GB"/>
        </w:rPr>
        <w:t xml:space="preserve">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  application of knowledge for safe work practices,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and skills, relating to the method, area of work and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used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8.1    identify requirements of scaffold drawings and formula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8.2    confirm the area to erect falsework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8.3    confirm that the stability of the foundation and structure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 on which the scaffold will be erected and secured has been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 considered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8.4    calculate weight distribution and load balance (live loads)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8.5    confirm the materials and component make-up (tube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 fitting, systems scaffold)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8.6    set out and prepare for the scaffold structure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8.7    erect and secure the scaffold for the use of other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occupations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8.8    dismantle and remove falsework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8.9    visually inspect fall protection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8.10  work with, around and in close proximity to plant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machinery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8.11  use hand tools and ancillary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8.12  work at height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8.13  use access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  teamwork and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  needs of other occupations associated with erecting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dismantling falsework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   those arising from information, resources and methods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work: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11.1    own authority to rectify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11.2    organisational reporting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    types of progress charts, timetables and estimated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    organisational procedures for reporting circumstances which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will affect the work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   protect work against damage from general workplace activities,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other occupations and adverse weather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  materials, components and equipment relating to types,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quantity, quality, sizes and sustainability of standard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specialist: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15.1   tube and fitting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15.2   systems scaffold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15.3   associated materials (props, ropes, anchors, ties, boards,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 plates, beams, ladders, proprietary components)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15.4   hand tools, portable power tools and ancillary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   confirm resources and materials conform with the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   methods of calculating quantity, length and area associated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with the method and procedure to erect and dismantle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falsework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   site, workplace, company and operative, vehicles"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Nov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Nov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COSVR407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Scaffolders, Stagers and Riggers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Accessing Operations and Rigging (Construction)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Falsework; Scaffolds; Tube and Fitting; Fall protection; Systems scaffold; Erect, Dismantle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63a37eb4ef4b1c" /><Relationship Type="http://schemas.openxmlformats.org/officeDocument/2006/relationships/numbering" Target="/word/numbering.xml" Id="R2be0bb3ecd4741b0" /><Relationship Type="http://schemas.openxmlformats.org/officeDocument/2006/relationships/settings" Target="/word/settings.xml" Id="Rd9fcd70c4fc343e8" /><Relationship Type="http://schemas.openxmlformats.org/officeDocument/2006/relationships/image" Target="/word/media/69ca5008-7ee8-405e-afbd-b394b9be7c04.png" Id="R0aaed319aba94027" /></Relationships>
</file>