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f5d12f1f6942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TECDT70141 </w:t>
            </w:r>
            <w:r>
              <w:rPr>
                <w:b/>
              </w:rPr>
              <w:br/>
            </w:r>
            <w:r>
              <w:rPr>
                <w:b/>
              </w:rPr>
              <w:t>Deliver digital service design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6e5bb909cb4e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digital service design solutions.</w:t>
      </w:r>
    </w:p>
    <w:p>
      <w:pPr/>
      <w:r>
        <w:rPr>
          <w:lang w:val="en-GB"/>
        </w:rPr>
        <w:t>Digital service design involves planning and designing the end-to-end journey of a digital service, ensuring alignment with user needs and organisational objectives. This includes utilising service design principles to provide high-quality services.</w:t>
      </w:r>
    </w:p>
    <w:p>
      <w:pPr/>
      <w:r>
        <w:rPr>
          <w:lang w:val="en-GB"/>
        </w:rPr>
        <w:t>It also includes understanding user needs, organisational goals, and enabling technologies that inform digital service designs. The aim is to create services that offer quality, user-satisfaction and cost-effectiveness.</w:t>
      </w:r>
    </w:p>
    <w:p>
      <w:pPr/>
      <w:r>
        <w:rPr>
          <w:lang w:val="en-GB"/>
        </w:rPr>
        <w:t>This standard is for those who need to deliver digital service design solutions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needs of stakeholders to accurately define digital service requirements</w:t>
      </w:r>
    </w:p>
    <w:p>
      <w:pPr>
        <w:numPr>
          <w:ilvl w:val="0"/>
          <w:numId w:val="1"/>
        </w:numPr>
      </w:pPr>
      <w:r>
        <w:t>Map business flows within specific service areas to identify service delivery processes</w:t>
      </w:r>
    </w:p>
    <w:p>
      <w:pPr>
        <w:numPr>
          <w:ilvl w:val="0"/>
          <w:numId w:val="1"/>
        </w:numPr>
      </w:pPr>
      <w:r>
        <w:t>Analyse user journeys to identify pain points and inform service design decisions</w:t>
      </w:r>
    </w:p>
    <w:p>
      <w:pPr>
        <w:numPr>
          <w:ilvl w:val="0"/>
          <w:numId w:val="1"/>
        </w:numPr>
      </w:pPr>
      <w:r>
        <w:t>Conduct impact analysis on service design options to verify alignment with user and organisational requirements</w:t>
      </w:r>
    </w:p>
    <w:p>
      <w:pPr>
        <w:numPr>
          <w:ilvl w:val="0"/>
          <w:numId w:val="1"/>
        </w:numPr>
      </w:pPr>
      <w:r>
        <w:t>Define service design solutions to specify information systems, data management and technology utilisation</w:t>
      </w:r>
    </w:p>
    <w:p>
      <w:pPr>
        <w:numPr>
          <w:ilvl w:val="0"/>
          <w:numId w:val="1"/>
        </w:numPr>
      </w:pPr>
      <w:r>
        <w:t>Propose service design solutions that deliver service enhancements for users in line with organisational requirements</w:t>
      </w:r>
    </w:p>
    <w:p>
      <w:pPr>
        <w:numPr>
          <w:ilvl w:val="0"/>
          <w:numId w:val="1"/>
        </w:numPr>
      </w:pPr>
      <w:r>
        <w:t>Develop prototypes to visualise service designs and validate service interactions with stakeholders</w:t>
      </w:r>
    </w:p>
    <w:p>
      <w:pPr>
        <w:numPr>
          <w:ilvl w:val="0"/>
          <w:numId w:val="1"/>
        </w:numPr>
      </w:pPr>
      <w:r>
        <w:t>Create clear service roadmaps to facilitate resource planning and prioritise service development activities</w:t>
      </w:r>
    </w:p>
    <w:p>
      <w:pPr>
        <w:numPr>
          <w:ilvl w:val="0"/>
          <w:numId w:val="1"/>
        </w:numPr>
      </w:pPr>
      <w:r>
        <w:t>Conduct rigorous usability testing to validate service design solutions with stakeholders</w:t>
      </w:r>
    </w:p>
    <w:p>
      <w:pPr>
        <w:numPr>
          <w:ilvl w:val="0"/>
          <w:numId w:val="1"/>
        </w:numPr>
      </w:pPr>
      <w:r>
        <w:t>Document service design solutions in line with organisational standards</w:t>
      </w:r>
    </w:p>
    <w:p>
      <w:pPr>
        <w:numPr>
          <w:ilvl w:val="0"/>
          <w:numId w:val="1"/>
        </w:numPr>
      </w:pPr>
      <w:r>
        <w:t>Communicate service design solutions utilising presentations, prototypes and reports tailored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Service design principles, methodologies, and practices and their practical utilisation</w:t>
      </w:r>
    </w:p>
    <w:p>
      <w:pPr>
        <w:numPr>
          <w:ilvl w:val="0"/>
          <w:numId w:val="2"/>
        </w:numPr>
      </w:pPr>
      <w:r>
        <w:t>How to specify service design requirements informed by insights from stakeholders and users</w:t>
      </w:r>
    </w:p>
    <w:p>
      <w:pPr>
        <w:numPr>
          <w:ilvl w:val="0"/>
          <w:numId w:val="2"/>
        </w:numPr>
      </w:pPr>
      <w:r>
        <w:t>Agile development methodologies and associated tools and how to apply them</w:t>
      </w:r>
    </w:p>
    <w:p>
      <w:pPr>
        <w:numPr>
          <w:ilvl w:val="0"/>
          <w:numId w:val="2"/>
        </w:numPr>
      </w:pPr>
      <w:r>
        <w:t>How to manage service design projects encompassing timeline management, resource allocation, and deliverable coordination</w:t>
      </w:r>
    </w:p>
    <w:p>
      <w:pPr>
        <w:numPr>
          <w:ilvl w:val="0"/>
          <w:numId w:val="2"/>
        </w:numPr>
      </w:pPr>
      <w:r>
        <w:t>How to map business flows to identify service design processes</w:t>
      </w:r>
    </w:p>
    <w:p>
      <w:pPr>
        <w:numPr>
          <w:ilvl w:val="0"/>
          <w:numId w:val="2"/>
        </w:numPr>
      </w:pPr>
      <w:r>
        <w:t>How to analyse user journeys to derive insights to inform service design solutions</w:t>
      </w:r>
    </w:p>
    <w:p>
      <w:pPr>
        <w:numPr>
          <w:ilvl w:val="0"/>
          <w:numId w:val="2"/>
        </w:numPr>
      </w:pPr>
      <w:r>
        <w:t>How to employ user-focused approaches to gather insights for digital service design and usability testing</w:t>
      </w:r>
    </w:p>
    <w:p>
      <w:pPr>
        <w:numPr>
          <w:ilvl w:val="0"/>
          <w:numId w:val="2"/>
        </w:numPr>
      </w:pPr>
      <w:r>
        <w:t>How to evaluate service design solutions utilising impact analysis methodologies</w:t>
      </w:r>
    </w:p>
    <w:p>
      <w:pPr>
        <w:numPr>
          <w:ilvl w:val="0"/>
          <w:numId w:val="2"/>
        </w:numPr>
      </w:pPr>
      <w:r>
        <w:t>How to use feedback from user testing to iteratively refine and enhance service design deliverables</w:t>
      </w:r>
    </w:p>
    <w:p>
      <w:pPr>
        <w:numPr>
          <w:ilvl w:val="0"/>
          <w:numId w:val="2"/>
        </w:numPr>
      </w:pPr>
      <w:r>
        <w:t>Industry-standard service delivery technologies, encompassing cloud technology, architectural frameworks, agile delivery methods, and best practices in data and software engineering</w:t>
      </w:r>
    </w:p>
    <w:p>
      <w:pPr>
        <w:numPr>
          <w:ilvl w:val="0"/>
          <w:numId w:val="2"/>
        </w:numPr>
      </w:pPr>
      <w:r>
        <w:t>How to analyse and interpret user research findings to formulate actionable service design recommendations</w:t>
      </w:r>
    </w:p>
    <w:p>
      <w:pPr>
        <w:numPr>
          <w:ilvl w:val="0"/>
          <w:numId w:val="2"/>
        </w:numPr>
      </w:pPr>
      <w:r>
        <w:t>How to develop prototypes that effectively communicate service design solution concepts to stakeholders</w:t>
      </w:r>
    </w:p>
    <w:p>
      <w:pPr>
        <w:numPr>
          <w:ilvl w:val="0"/>
          <w:numId w:val="2"/>
        </w:numPr>
      </w:pPr>
      <w:r>
        <w:t>How to conduct usability testing of service design solutions</w:t>
      </w:r>
    </w:p>
    <w:p>
      <w:pPr>
        <w:numPr>
          <w:ilvl w:val="0"/>
          <w:numId w:val="2"/>
        </w:numPr>
      </w:pPr>
      <w:r>
        <w:t>How to use feedback from testing to refine and improve service design deliverables</w:t>
      </w:r>
    </w:p>
    <w:p>
      <w:pPr>
        <w:numPr>
          <w:ilvl w:val="0"/>
          <w:numId w:val="2"/>
        </w:numPr>
      </w:pPr>
      <w:r>
        <w:t>The importance of maintaining ethical standards in service design, including user privacy, data security, and transparency</w:t>
      </w:r>
    </w:p>
    <w:p>
      <w:pPr>
        <w:numPr>
          <w:ilvl w:val="0"/>
          <w:numId w:val="2"/>
        </w:numPr>
      </w:pPr>
      <w:r>
        <w:t>How to document digital service design solutions</w:t>
      </w:r>
    </w:p>
    <w:p>
      <w:pPr>
        <w:numPr>
          <w:ilvl w:val="0"/>
          <w:numId w:val="2"/>
        </w:numPr>
      </w:pPr>
      <w:r>
        <w:t>The importance of tailored communications to effectively convey service design concepts for specific audiences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TECDT70141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IT(Service Management and Delivery)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service design, service delivery service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80CA4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DD11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e1da284143433f" /><Relationship Type="http://schemas.openxmlformats.org/officeDocument/2006/relationships/numbering" Target="/word/numbering.xml" Id="Re0ff8b6b08074378" /><Relationship Type="http://schemas.openxmlformats.org/officeDocument/2006/relationships/settings" Target="/word/settings.xml" Id="R4d0484d9ce4a40d8" /><Relationship Type="http://schemas.openxmlformats.org/officeDocument/2006/relationships/image" Target="/word/media/6623edf2-71af-482a-8a89-ea864a0be569.png" Id="Ree6e5bb909cb4e47" /></Relationships>
</file>