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2315b0aa224c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INSRMA002</w:t>
            </w:r>
            <w:r>
              <w:rPr>
                <w:b/>
              </w:rPr>
              <w:br/>
            </w:r>
            <w:r>
              <w:rPr>
                <w:b/>
              </w:rPr>
              <w:t>Develop risk management policies and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f6c65637a548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risk management policies and procedures. These define the processes and methods to be followed in relation to risk management. Risk management policies and procedures should be systematically structured in accordance with organisational needs and must involve all stakeholders. It includes establishing an appropriate risk architecture and producing policies and procedures in accordance with the aims and objectives of your organisation. It is for risk management professionals and others who are responsible for developing risk management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the risk appetite and the levels of tolerance for your organisation</w:t>
      </w:r>
    </w:p>
    <w:p>
      <w:pPr/>
      <w:r>
        <w:rPr>
          <w:lang w:val="en-GB"/>
        </w:rPr>
        <w:br/>
      </w:r>
    </w:p>
    <w:p>
      <w:pPr/>
      <w:r>
        <w:rPr>
          <w:lang w:val="en-GB"/>
        </w:rPr>
        <w:t xml:space="preserve"> 2.      establish an appropriate risk architecture</w:t>
      </w:r>
    </w:p>
    <w:p>
      <w:pPr/>
      <w:r>
        <w:rPr>
          <w:lang w:val="en-GB"/>
        </w:rPr>
        <w:br/>
      </w:r>
    </w:p>
    <w:p>
      <w:pPr/>
      <w:r>
        <w:rPr>
          <w:lang w:val="en-GB"/>
        </w:rPr>
        <w:t xml:space="preserve"> 3.      allocate and assign roles and responsibilities of individuals and committees to the identified risks</w:t>
      </w:r>
    </w:p>
    <w:p>
      <w:pPr/>
      <w:r>
        <w:rPr>
          <w:lang w:val="en-GB"/>
        </w:rPr>
        <w:br/>
      </w:r>
    </w:p>
    <w:p>
      <w:pPr/>
      <w:r>
        <w:rPr>
          <w:lang w:val="en-GB"/>
        </w:rPr>
        <w:t xml:space="preserve"> 4.      identify the risk management methodology and processes to follow</w:t>
      </w:r>
    </w:p>
    <w:p>
      <w:pPr/>
      <w:r>
        <w:rPr>
          <w:lang w:val="en-GB"/>
        </w:rPr>
        <w:br/>
      </w:r>
    </w:p>
    <w:p>
      <w:pPr/>
      <w:r>
        <w:rPr>
          <w:lang w:val="en-GB"/>
        </w:rPr>
        <w:t xml:space="preserve"> 5.      set out communication channels, risk monitoring and reporting structures</w:t>
      </w:r>
    </w:p>
    <w:p>
      <w:pPr/>
      <w:r>
        <w:rPr>
          <w:lang w:val="en-GB"/>
        </w:rPr>
        <w:br/>
      </w:r>
    </w:p>
    <w:p>
      <w:pPr/>
      <w:r>
        <w:rPr>
          <w:lang w:val="en-GB"/>
        </w:rPr>
        <w:t xml:space="preserve"> 6.      ensure that risk management policies and procedures are developed in accordance with the risk management strategy</w:t>
      </w:r>
    </w:p>
    <w:p>
      <w:pPr/>
      <w:r>
        <w:rPr>
          <w:lang w:val="en-GB"/>
        </w:rPr>
        <w:br/>
      </w:r>
    </w:p>
    <w:p>
      <w:pPr/>
      <w:r>
        <w:rPr>
          <w:lang w:val="en-GB"/>
        </w:rPr>
        <w:t xml:space="preserve"> 7.      produce risk management policies and procedures in accordance with legal and regulatory requirements, current standards and frameworks for risk management</w:t>
      </w:r>
    </w:p>
    <w:p>
      <w:pPr/>
      <w:r>
        <w:rPr>
          <w:lang w:val="en-GB"/>
        </w:rPr>
        <w:br/>
      </w:r>
    </w:p>
    <w:p>
      <w:pPr/>
      <w:r>
        <w:rPr>
          <w:lang w:val="en-GB"/>
        </w:rPr>
        <w:t xml:space="preserve"> 8.      ensure that risk management policies and procedures are proportionate to your organisation’s needs and can be operated consistently across the organisation</w:t>
      </w:r>
    </w:p>
    <w:p>
      <w:pPr/>
      <w:r>
        <w:rPr>
          <w:lang w:val="en-GB"/>
        </w:rPr>
        <w:br/>
      </w:r>
    </w:p>
    <w:p>
      <w:pPr/>
      <w:r>
        <w:rPr>
          <w:lang w:val="en-GB"/>
        </w:rPr>
        <w:t xml:space="preserve"> 9.      negotiate and agree the risk management policies and procedures with internal decision-makers and seek their approval</w:t>
      </w:r>
    </w:p>
    <w:p>
      <w:pPr/>
      <w:r>
        <w:rPr>
          <w:lang w:val="en-GB"/>
        </w:rPr>
        <w:br/>
      </w:r>
    </w:p>
    <w:p>
      <w:pPr/>
      <w:r>
        <w:rPr>
          <w:lang w:val="en-GB"/>
        </w:rPr>
        <w:t xml:space="preserve"> 10.  communicate risk management architecture, policies and procedures to internal staff and external stakeholders, ensuring that they are understood</w:t>
      </w:r>
    </w:p>
    <w:p>
      <w:pPr/>
      <w:r>
        <w:rPr>
          <w:lang w:val="en-GB"/>
        </w:rPr>
        <w:br/>
      </w:r>
    </w:p>
    <w:p>
      <w:pPr/>
      <w:r>
        <w:rPr>
          <w:lang w:val="en-GB"/>
        </w:rPr>
        <w:t xml:space="preserve"> 11.  assign risk ownership and responsibility within your organisation</w:t>
      </w:r>
    </w:p>
    <w:p>
      <w:pPr/>
      <w:r>
        <w:rPr>
          <w:lang w:val="en-GB"/>
        </w:rPr>
        <w:br/>
      </w:r>
    </w:p>
    <w:p>
      <w:pPr/>
      <w:r>
        <w:rPr>
          <w:lang w:val="en-GB"/>
        </w:rPr>
        <w:t xml:space="preserve"> 12.  develop appropriate guidance documents for internal staff and external stakeholders to support the implementation of risk management architecture, policies and procedures</w:t>
      </w:r>
    </w:p>
    <w:p>
      <w:pPr/>
      <w:r>
        <w:rPr>
          <w:lang w:val="en-GB"/>
        </w:rPr>
        <w:br/>
      </w:r>
    </w:p>
    <w:p>
      <w:pPr/>
      <w:r>
        <w:rPr>
          <w:lang w:val="en-GB"/>
        </w:rPr>
        <w:t xml:space="preserve"> 13.  plan and implement measures to maximise compliance with risk management processes</w:t>
      </w:r>
    </w:p>
    <w:p>
      <w:pPr/>
      <w:r>
        <w:rPr>
          <w:lang w:val="en-GB"/>
        </w:rPr>
        <w:br/>
      </w:r>
    </w:p>
    <w:p>
      <w:pPr/>
      <w:r>
        <w:rPr>
          <w:lang w:val="en-GB"/>
        </w:rPr>
        <w:t xml:space="preserve"> 14.  identify the scope of improvements evaluate the risk management policies and procedures on a regular basis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size and its capacity</w:t>
      </w:r>
    </w:p>
    <w:p>
      <w:pPr/>
      <w:r>
        <w:rPr>
          <w:lang w:val="en-GB"/>
        </w:rPr>
        <w:br/>
      </w:r>
    </w:p>
    <w:p>
      <w:pPr/>
      <w:r>
        <w:rPr>
          <w:lang w:val="en-GB"/>
        </w:rPr>
        <w:t xml:space="preserve"> 2.      the business environment and market within which your organisation operates</w:t>
      </w:r>
    </w:p>
    <w:p>
      <w:pPr/>
      <w:r>
        <w:rPr>
          <w:lang w:val="en-GB"/>
        </w:rPr>
        <w:br/>
      </w:r>
    </w:p>
    <w:p>
      <w:pPr/>
      <w:r>
        <w:rPr>
          <w:lang w:val="en-GB"/>
        </w:rPr>
        <w:t xml:space="preserve"> 3.      your organisation’s aims, objectives and business plans</w:t>
      </w:r>
    </w:p>
    <w:p>
      <w:pPr/>
      <w:r>
        <w:rPr>
          <w:lang w:val="en-GB"/>
        </w:rPr>
        <w:br/>
      </w:r>
    </w:p>
    <w:p>
      <w:pPr/>
      <w:r>
        <w:rPr>
          <w:lang w:val="en-GB"/>
        </w:rPr>
        <w:t xml:space="preserve"> 4.      the structure of your organisation and its products and services</w:t>
      </w:r>
    </w:p>
    <w:p>
      <w:pPr/>
      <w:r>
        <w:rPr>
          <w:lang w:val="en-GB"/>
        </w:rPr>
        <w:br/>
      </w:r>
    </w:p>
    <w:p>
      <w:pPr/>
      <w:r>
        <w:rPr>
          <w:lang w:val="en-GB"/>
        </w:rPr>
        <w:t xml:space="preserve"> 5.      the culture of your organisation and its attitude to risks</w:t>
      </w:r>
    </w:p>
    <w:p>
      <w:pPr/>
      <w:r>
        <w:rPr>
          <w:lang w:val="en-GB"/>
        </w:rPr>
        <w:br/>
      </w:r>
    </w:p>
    <w:p>
      <w:pPr/>
      <w:r>
        <w:rPr>
          <w:lang w:val="en-GB"/>
        </w:rPr>
        <w:t xml:space="preserve"> 6.      the current legal and regulatory requirements in relation to risk management</w:t>
      </w:r>
    </w:p>
    <w:p>
      <w:pPr/>
      <w:r>
        <w:rPr>
          <w:lang w:val="en-GB"/>
        </w:rPr>
        <w:br/>
      </w:r>
    </w:p>
    <w:p>
      <w:pPr/>
      <w:r>
        <w:rPr>
          <w:lang w:val="en-GB"/>
        </w:rPr>
        <w:t xml:space="preserve"> 7.      the relevant standards and frameworks that apply to risk management</w:t>
      </w:r>
    </w:p>
    <w:p>
      <w:pPr/>
      <w:r>
        <w:rPr>
          <w:lang w:val="en-GB"/>
        </w:rPr>
        <w:br/>
      </w:r>
    </w:p>
    <w:p>
      <w:pPr/>
      <w:r>
        <w:rPr>
          <w:lang w:val="en-GB"/>
        </w:rPr>
        <w:t xml:space="preserve"> 8.      the principles of good governance, environmental factors, social responsibility and ethical practice that apply to risk management</w:t>
      </w:r>
    </w:p>
    <w:p>
      <w:pPr/>
      <w:r>
        <w:rPr>
          <w:lang w:val="en-GB"/>
        </w:rPr>
        <w:br/>
      </w:r>
    </w:p>
    <w:p>
      <w:pPr/>
      <w:r>
        <w:rPr>
          <w:lang w:val="en-GB"/>
        </w:rPr>
        <w:t xml:space="preserve"> 9.      the risk appetite and tolerance levels of your organisation</w:t>
      </w:r>
    </w:p>
    <w:p>
      <w:pPr/>
      <w:r>
        <w:rPr>
          <w:lang w:val="en-GB"/>
        </w:rPr>
        <w:br/>
      </w:r>
    </w:p>
    <w:p>
      <w:pPr/>
      <w:r>
        <w:rPr>
          <w:lang w:val="en-GB"/>
        </w:rPr>
        <w:t xml:space="preserve"> 10.  the types of risk architecture and appropriate resources to mitigate the impact</w:t>
      </w:r>
    </w:p>
    <w:p>
      <w:pPr/>
      <w:r>
        <w:rPr>
          <w:lang w:val="en-GB"/>
        </w:rPr>
        <w:br/>
      </w:r>
    </w:p>
    <w:p>
      <w:pPr/>
      <w:r>
        <w:rPr>
          <w:lang w:val="en-GB"/>
        </w:rPr>
        <w:t xml:space="preserve"> 11.  the types of risk ownership and responsibilities within your organisation</w:t>
      </w:r>
    </w:p>
    <w:p>
      <w:pPr/>
      <w:r>
        <w:rPr>
          <w:lang w:val="en-GB"/>
        </w:rPr>
        <w:br/>
      </w:r>
    </w:p>
    <w:p>
      <w:pPr/>
      <w:r>
        <w:rPr>
          <w:lang w:val="en-GB"/>
        </w:rPr>
        <w:t xml:space="preserve"> 12.  the roles and responsibilities for individuals and committees</w:t>
      </w:r>
    </w:p>
    <w:p>
      <w:pPr/>
      <w:r>
        <w:rPr>
          <w:lang w:val="en-GB"/>
        </w:rPr>
        <w:br/>
      </w:r>
    </w:p>
    <w:p>
      <w:pPr/>
      <w:r>
        <w:rPr>
          <w:lang w:val="en-GB"/>
        </w:rPr>
        <w:t xml:space="preserve"> 13.  the principles and methods of writing risk management policies and procedures</w:t>
      </w:r>
    </w:p>
    <w:p>
      <w:pPr/>
      <w:r>
        <w:rPr>
          <w:lang w:val="en-GB"/>
        </w:rPr>
        <w:br/>
      </w:r>
    </w:p>
    <w:p>
      <w:pPr/>
      <w:r>
        <w:rPr>
          <w:lang w:val="en-GB"/>
        </w:rPr>
        <w:t xml:space="preserve"> 14.  the elements of risk management policy and risk management processes</w:t>
      </w:r>
    </w:p>
    <w:p>
      <w:pPr/>
      <w:r>
        <w:rPr>
          <w:lang w:val="en-GB"/>
        </w:rPr>
        <w:br/>
      </w:r>
    </w:p>
    <w:p>
      <w:pPr/>
      <w:r>
        <w:rPr>
          <w:lang w:val="en-GB"/>
        </w:rPr>
        <w:t xml:space="preserve"> 15.  the internal supporting documents required for recording, monitoring and reporting the risks</w:t>
      </w:r>
    </w:p>
    <w:p>
      <w:pPr/>
      <w:r>
        <w:rPr>
          <w:lang w:val="en-GB"/>
        </w:rPr>
        <w:br/>
      </w:r>
    </w:p>
    <w:p>
      <w:pPr/>
      <w:r>
        <w:rPr>
          <w:lang w:val="en-GB"/>
        </w:rPr>
        <w:t xml:space="preserve"> 16.  the external supporting documents, policies and procedures applicable to the risks being managed and their potential impacts on your organisation</w:t>
      </w:r>
    </w:p>
    <w:p>
      <w:pPr/>
      <w:r>
        <w:rPr>
          <w:lang w:val="en-GB"/>
        </w:rPr>
        <w:br/>
      </w:r>
    </w:p>
    <w:p>
      <w:pPr/>
      <w:r>
        <w:rPr>
          <w:lang w:val="en-GB"/>
        </w:rPr>
        <w:t xml:space="preserve"> 17.  how to ensure that policies and procedures are proportionate to the needs of your organisation</w:t>
      </w:r>
    </w:p>
    <w:p>
      <w:pPr/>
      <w:r>
        <w:rPr>
          <w:lang w:val="en-GB"/>
        </w:rPr>
        <w:br/>
      </w:r>
    </w:p>
    <w:p>
      <w:pPr/>
      <w:r>
        <w:rPr>
          <w:lang w:val="en-GB"/>
        </w:rPr>
        <w:t xml:space="preserve"> 18.  the communication channels to ensure the risk management architecture, policies and procedures are understood</w:t>
      </w:r>
    </w:p>
    <w:p>
      <w:pPr/>
      <w:r>
        <w:rPr>
          <w:lang w:val="en-GB"/>
        </w:rPr>
        <w:br/>
      </w:r>
    </w:p>
    <w:p>
      <w:pPr/>
      <w:r>
        <w:rPr>
          <w:lang w:val="en-GB"/>
        </w:rPr>
        <w:t xml:space="preserve"> 19.  how to develop risk management guidance documents aligned with organisational activities</w:t>
      </w:r>
    </w:p>
    <w:p>
      <w:pPr/>
      <w:r>
        <w:rPr>
          <w:lang w:val="en-GB"/>
        </w:rPr>
        <w:br/>
      </w:r>
    </w:p>
    <w:p>
      <w:pPr/>
      <w:r>
        <w:rPr>
          <w:lang w:val="en-GB"/>
        </w:rPr>
        <w:t xml:space="preserve"> 20.  why it is important to review the risk policies and procedures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CFARMA002</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2a22f78d734068" /><Relationship Type="http://schemas.openxmlformats.org/officeDocument/2006/relationships/numbering" Target="/word/numbering.xml" Id="R204445c2d87d4ef0" /><Relationship Type="http://schemas.openxmlformats.org/officeDocument/2006/relationships/settings" Target="/word/settings.xml" Id="Rbeda3f96af394b13" /><Relationship Type="http://schemas.openxmlformats.org/officeDocument/2006/relationships/image" Target="/word/media/5d4efb20-88e1-4c2d-be66-5237810b4d33.png" Id="R92f6c65637a54883" /></Relationships>
</file>