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e6f46896e149bf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 xml:space="preserve">COGWT25 </w:t>
            </w:r>
            <w:r>
              <w:rPr>
                <w:b/>
              </w:rPr>
              <w:br/>
            </w:r>
            <w:r>
              <w:rPr>
                <w:b/>
              </w:rPr>
              <w:t>Monitor water system cleaning operations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0f6f2e081ce4e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678bfb967da4ccd" /><Relationship Type="http://schemas.openxmlformats.org/officeDocument/2006/relationships/numbering" Target="/word/numbering.xml" Id="R6b2ef66ec563474d" /><Relationship Type="http://schemas.openxmlformats.org/officeDocument/2006/relationships/settings" Target="/word/settings.xml" Id="R961b777e2e0b43d0" /><Relationship Type="http://schemas.openxmlformats.org/officeDocument/2006/relationships/image" Target="/word/media/e83cb9d7-5efd-4c11-9d0a-577e1cb5b1ce.png" Id="Rf0f6f2e081ce4e26" /></Relationships>
</file>