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e907631d4c4e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SUMEVTS2</w:t>
            </w:r>
            <w:r>
              <w:rPr>
                <w:b/>
              </w:rPr>
              <w:br/>
            </w:r>
            <w:r>
              <w:rPr>
                <w:b/>
              </w:rPr>
              <w:t>Install environmental technology systems, equipment and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e8ccaec44748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081cef97aae41e3" /><Relationship Type="http://schemas.openxmlformats.org/officeDocument/2006/relationships/numbering" Target="/word/numbering.xml" Id="R50d5384edf344803" /><Relationship Type="http://schemas.openxmlformats.org/officeDocument/2006/relationships/settings" Target="/word/settings.xml" Id="R8e774a149c5c4447" /><Relationship Type="http://schemas.openxmlformats.org/officeDocument/2006/relationships/image" Target="/word/media/2332788f-60f8-483f-beb2-81ca8074a5c6.png" Id="R29e8ccaec44748f3" /></Relationships>
</file>