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c24b73ed5c454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SKSVR01</w:t>
            </w:r>
            <w:r>
              <w:rPr>
                <w:b/>
              </w:rPr>
              <w:br/>
            </w:r>
            <w:r>
              <w:rPr>
                <w:b/>
              </w:rPr>
              <w:t>Conform to General Workplace Safety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90d6245506347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d4259521d0e4fc2" /><Relationship Type="http://schemas.openxmlformats.org/officeDocument/2006/relationships/numbering" Target="/word/numbering.xml" Id="R64d76051463d4f95" /><Relationship Type="http://schemas.openxmlformats.org/officeDocument/2006/relationships/settings" Target="/word/settings.xml" Id="R552f117aaefa49c4" /><Relationship Type="http://schemas.openxmlformats.org/officeDocument/2006/relationships/image" Target="/word/media/407b750e-89f0-4c93-9643-0e8d37755b1d.png" Id="Rd90d624550634785" /></Relationships>
</file>