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eaa467e6d8d438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SKSSH6</w:t>
            </w:r>
            <w:r>
              <w:rPr>
                <w:b/>
              </w:rPr>
              <w:br/>
            </w:r>
            <w:r>
              <w:rPr>
                <w:b/>
              </w:rPr>
              <w:t>Provide stagehand assistance to the wood mill machinist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6ba3e3611cf439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working with the machinist in the mill to process timber and plywood to meet requirements for the set. It requires working out how much material is required and ensuring those quantities are available to the right quality.</w:t>
      </w:r>
    </w:p>
    <w:p>
      <w:pPr/>
      <w:r>
        <w:rPr>
          <w:lang w:val="en-GB"/>
        </w:rPr>
        <w:t>It requires that the stagehand fills the role of a mill hand and works with the machinist on many different machines complying with legislation and protocols and has sufficient knowledge of the different processes the timber must go through to be fully prepared. To complete the process the prepared material must be delivered to the required places within the set or outside location.</w:t>
      </w:r>
    </w:p>
    <w:p>
      <w:pPr/>
      <w:r>
        <w:rPr>
          <w:lang w:val="en-GB"/>
        </w:rPr>
        <w:t>This role is for stagehands who specialise as a mill hand.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​agree with the wood machinist how much material is required for each cutting list</w:t>
      </w:r>
    </w:p>
    <w:p>
      <w:pPr>
        <w:numPr>
          <w:ilvl w:val="0"/>
          <w:numId w:val="1"/>
        </w:numPr>
      </w:pPr>
      <w:r>
        <w:t>arrange to have the required amount of material ready and available for use</w:t>
      </w:r>
    </w:p>
    <w:p>
      <w:pPr>
        <w:numPr>
          <w:ilvl w:val="0"/>
          <w:numId w:val="1"/>
        </w:numPr>
      </w:pPr>
      <w:r>
        <w:t>check that the quality of the timber or plywood selected meets the requirements of the planned activity</w:t>
      </w:r>
    </w:p>
    <w:p>
      <w:pPr>
        <w:numPr>
          <w:ilvl w:val="0"/>
          <w:numId w:val="1"/>
        </w:numPr>
      </w:pPr>
      <w:r>
        <w:t>when joinery type timber is required, select the best available timber for the work</w:t>
      </w:r>
    </w:p>
    <w:p>
      <w:pPr>
        <w:numPr>
          <w:ilvl w:val="0"/>
          <w:numId w:val="1"/>
        </w:numPr>
      </w:pPr>
      <w:r>
        <w:t>follow the agreed sequence to complete the required finish to the items</w:t>
      </w:r>
    </w:p>
    <w:p>
      <w:pPr>
        <w:numPr>
          <w:ilvl w:val="0"/>
          <w:numId w:val="1"/>
        </w:numPr>
      </w:pPr>
      <w:r>
        <w:t>arrange for the finished items to be moved to the required location</w:t>
      </w:r>
    </w:p>
    <w:p>
      <w:pPr>
        <w:numPr>
          <w:ilvl w:val="0"/>
          <w:numId w:val="1"/>
        </w:numPr>
      </w:pPr>
      <w:r>
        <w:t>use personal protective equipment (PPE) and safety guards when required</w:t>
      </w:r>
    </w:p>
    <w:p>
      <w:pPr>
        <w:numPr>
          <w:ilvl w:val="0"/>
          <w:numId w:val="1"/>
        </w:numPr>
      </w:pPr>
      <w:r>
        <w:t>ensure all activities involving machinery operation and movement of timber or plywood are carried out complying with health and safety legislation and protocols</w:t>
      </w:r>
    </w:p>
    <w:p>
      <w:pPr>
        <w:numPr>
          <w:ilvl w:val="0"/>
          <w:numId w:val="1"/>
        </w:numPr>
      </w:pPr>
      <w:r>
        <w:t>regularly check that the dust extraction system is functioning correctly and whether the bags require emptying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legislation for working on hazardous machinery</w:t>
      </w:r>
    </w:p>
    <w:p>
      <w:pPr>
        <w:numPr>
          <w:ilvl w:val="0"/>
          <w:numId w:val="2"/>
        </w:numPr>
      </w:pPr>
      <w:r>
        <w:t>what safety guards, personal protective equipment to use when working on hazardous machinery</w:t>
      </w:r>
    </w:p>
    <w:p>
      <w:pPr>
        <w:numPr>
          <w:ilvl w:val="0"/>
          <w:numId w:val="2"/>
        </w:numPr>
      </w:pPr>
      <w:r>
        <w:t>how to operate the machines under guidance with the wood machinist</w:t>
      </w:r>
    </w:p>
    <w:p>
      <w:pPr>
        <w:numPr>
          <w:ilvl w:val="0"/>
          <w:numId w:val="2"/>
        </w:numPr>
      </w:pPr>
      <w:r>
        <w:t>risk assessment procedures</w:t>
      </w:r>
    </w:p>
    <w:p>
      <w:pPr>
        <w:numPr>
          <w:ilvl w:val="0"/>
          <w:numId w:val="2"/>
        </w:numPr>
      </w:pPr>
      <w:r>
        <w:t>the correct positioning and securing of tools</w:t>
      </w:r>
    </w:p>
    <w:p>
      <w:pPr>
        <w:numPr>
          <w:ilvl w:val="0"/>
          <w:numId w:val="2"/>
        </w:numPr>
      </w:pPr>
      <w:r>
        <w:t>the types and characteristics of different timber and plywood used for film production such as oak, ash, balsa, pine</w:t>
      </w:r>
    </w:p>
    <w:p>
      <w:pPr>
        <w:numPr>
          <w:ilvl w:val="0"/>
          <w:numId w:val="2"/>
        </w:numPr>
      </w:pPr>
      <w:r>
        <w:t>how to calculate how much timber is required to meet the demand for cut timber</w:t>
      </w:r>
    </w:p>
    <w:p>
      <w:pPr>
        <w:numPr>
          <w:ilvl w:val="0"/>
          <w:numId w:val="2"/>
        </w:numPr>
      </w:pPr>
      <w:r>
        <w:t>how to organise the timber from stores and whether to collect it or have it delivered</w:t>
      </w:r>
    </w:p>
    <w:p>
      <w:pPr>
        <w:numPr>
          <w:ilvl w:val="0"/>
          <w:numId w:val="2"/>
        </w:numPr>
      </w:pPr>
      <w:r>
        <w:t>the different processes each piece of timber could require</w:t>
      </w:r>
    </w:p>
    <w:p>
      <w:pPr>
        <w:numPr>
          <w:ilvl w:val="0"/>
          <w:numId w:val="2"/>
        </w:numPr>
      </w:pPr>
      <w:r>
        <w:t>the type of timber to select for joinery type timber use</w:t>
      </w:r>
    </w:p>
    <w:p>
      <w:pPr>
        <w:numPr>
          <w:ilvl w:val="0"/>
          <w:numId w:val="2"/>
        </w:numPr>
      </w:pPr>
      <w:r>
        <w:t>how to organise the delivery of finished items</w:t>
      </w:r>
    </w:p>
    <w:p>
      <w:pPr>
        <w:numPr>
          <w:ilvl w:val="0"/>
          <w:numId w:val="2"/>
        </w:numPr>
      </w:pPr>
      <w:r>
        <w:t>the importance of working efficiently with the wood machinists and/or turners and following instructions when working with the machinery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SKSSG7</w:t>
      </w:r>
      <w:r>
        <w:rPr>
          <w:lang w:val="en-GB"/>
        </w:rPr>
        <w:br/>
      </w:r>
    </w:p>
    <w:p>
      <w:pPr/>
      <w:r>
        <w:rPr>
          <w:lang w:val="en-GB"/>
          <w:b/>
        </w:rPr>
        <w:t>Relevant Occupations</w:t>
      </w:r>
    </w:p>
    <w:p>
      <w:pPr/>
      <w:r>
        <w:rPr>
          <w:lang w:val="en-GB"/>
        </w:rPr>
        <w:t>Arts, Media and Publishing, Crafts, Creative Arts and Design, Media and Communication, Media Associate Professionals, Performing Arts</w:t>
      </w:r>
      <w:r>
        <w:rPr>
          <w:lang w:val="en-GB"/>
        </w:rPr>
        <w:br/>
      </w:r>
    </w:p>
    <w:p>
      <w:pPr/>
      <w:r>
        <w:rPr>
          <w:lang w:val="en-GB"/>
          <w:b/>
        </w:rPr>
        <w:t>Suite</w:t>
      </w:r>
    </w:p>
    <w:p>
      <w:pPr/>
      <w:r>
        <w:rPr>
          <w:lang w:val="en-GB"/>
        </w:rPr>
        <w:t>Stagehands for Productions</w:t>
      </w:r>
      <w:r>
        <w:rPr>
          <w:lang w:val="en-GB"/>
        </w:rPr>
        <w:br/>
      </w:r>
    </w:p>
    <w:p>
      <w:pPr/>
      <w:r>
        <w:rPr>
          <w:lang w:val="en-GB"/>
          <w:b/>
        </w:rPr>
        <w:t>Keywords</w:t>
      </w:r>
    </w:p>
    <w:p>
      <w:pPr/>
      <w:r>
        <w:rPr>
          <w:lang w:val="en-GB"/>
        </w:rPr>
        <w:t xml:space="preserve">stagehands; wood mill; machinist; timber; plywood; set; studio; location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4A2D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EF2E3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c243c7d74804979" /><Relationship Type="http://schemas.openxmlformats.org/officeDocument/2006/relationships/numbering" Target="/word/numbering.xml" Id="Rbe5a318e76ca4dae" /><Relationship Type="http://schemas.openxmlformats.org/officeDocument/2006/relationships/settings" Target="/word/settings.xml" Id="R0d77c16c09bc45d2" /><Relationship Type="http://schemas.openxmlformats.org/officeDocument/2006/relationships/image" Target="/word/media/0a167fd9-2d13-48d0-bde5-9432375eb013.png" Id="R46ba3e3611cf439b" /></Relationships>
</file>