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438fcb29f4f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CCSJ2.7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formed jewellery or silverware components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3c902c2ad64f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13d8b975ef42cd" /><Relationship Type="http://schemas.openxmlformats.org/officeDocument/2006/relationships/numbering" Target="/word/numbering.xml" Id="Rd8a65973474d43aa" /><Relationship Type="http://schemas.openxmlformats.org/officeDocument/2006/relationships/settings" Target="/word/settings.xml" Id="R5f3f5408e39342de" /><Relationship Type="http://schemas.openxmlformats.org/officeDocument/2006/relationships/image" Target="/word/media/6233bba8-c651-4b94-8fc2-598711b74730.png" Id="R1c3c902c2ad64f6d" /></Relationships>
</file>