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80ba9aac7947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CCSDES11</w:t>
            </w:r>
            <w:r>
              <w:rPr>
                <w:b/>
              </w:rPr>
              <w:br/>
            </w:r>
            <w:r>
              <w:rPr>
                <w:b/>
              </w:rPr>
              <w:t>Provide written information in relation to your design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7da65d56f248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523cf2c65b74798" /><Relationship Type="http://schemas.openxmlformats.org/officeDocument/2006/relationships/numbering" Target="/word/numbering.xml" Id="R03f3be6157044e4a" /><Relationship Type="http://schemas.openxmlformats.org/officeDocument/2006/relationships/settings" Target="/word/settings.xml" Id="R407ee64b735b4447" /><Relationship Type="http://schemas.openxmlformats.org/officeDocument/2006/relationships/image" Target="/word/media/2602a405-439f-40f8-98f5-11c6aa589563.png" Id="R3a7da65d56f24828" /></Relationships>
</file>