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6640d4ea04a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SKSQ21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Set up and dismantle a temporary costume area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f90b23bbb34b0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set up a dedicated costume area whilst filming on location, using the area throughout the production for costume work and dismantling the set up at the end of the production. </w:t>
      </w:r>
    </w:p>
    <w:p>
      <w:pPr/>
      <w:r>
        <w:rPr>
          <w:lang w:val="en-GB"/>
        </w:rPr>
        <w:t>This may also involve assessing and selecting suitable area, creating a functional workspace, taking costume deliveries, and storing them appropriately and packing items for transfer. </w:t>
      </w:r>
    </w:p>
    <w:p>
      <w:pPr/>
      <w:r>
        <w:rPr>
          <w:lang w:val="en-GB"/>
        </w:rPr>
        <w:t>This standard may be applicable to costume supervisors, costume and costume assistants,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​assess the production costume requirements and estimate facilities needed  </w:t>
      </w:r>
    </w:p>
    <w:p>
      <w:pPr>
        <w:numPr>
          <w:ilvl w:val="0"/>
          <w:numId w:val="1"/>
        </w:numPr>
      </w:pPr>
      <w:r>
        <w:t>assess areas available and select the most suitable, considering location, access and resources  </w:t>
      </w:r>
    </w:p>
    <w:p>
      <w:pPr>
        <w:numPr>
          <w:ilvl w:val="0"/>
          <w:numId w:val="1"/>
        </w:numPr>
      </w:pPr>
      <w:r>
        <w:t>consider security, confidentially and risk issues  </w:t>
      </w:r>
    </w:p>
    <w:p>
      <w:pPr>
        <w:numPr>
          <w:ilvl w:val="0"/>
          <w:numId w:val="1"/>
        </w:numPr>
      </w:pPr>
      <w:r>
        <w:t>obtain permission to use the chosen work area </w:t>
      </w:r>
    </w:p>
    <w:p>
      <w:pPr>
        <w:numPr>
          <w:ilvl w:val="0"/>
          <w:numId w:val="1"/>
        </w:numPr>
      </w:pPr>
      <w:r>
        <w:t>identify equipment and tools required to maintain costumes  </w:t>
      </w:r>
    </w:p>
    <w:p>
      <w:pPr>
        <w:numPr>
          <w:ilvl w:val="0"/>
          <w:numId w:val="1"/>
        </w:numPr>
      </w:pPr>
      <w:r>
        <w:t>work within the production budget </w:t>
      </w:r>
    </w:p>
    <w:p>
      <w:pPr>
        <w:numPr>
          <w:ilvl w:val="0"/>
          <w:numId w:val="1"/>
        </w:numPr>
      </w:pPr>
      <w:r>
        <w:t>communicate the chosen area position to the production team </w:t>
      </w:r>
    </w:p>
    <w:p>
      <w:pPr>
        <w:numPr>
          <w:ilvl w:val="0"/>
          <w:numId w:val="1"/>
        </w:numPr>
      </w:pPr>
      <w:r>
        <w:t>assemble and organise equipment within the chosen area considering obstacles, access, hazards and safety conditions </w:t>
      </w:r>
    </w:p>
    <w:p>
      <w:pPr>
        <w:numPr>
          <w:ilvl w:val="0"/>
          <w:numId w:val="1"/>
        </w:numPr>
      </w:pPr>
      <w:r>
        <w:t>coordinate costume maintenance within the work area such as cleaning, repairing, ageing and distressing </w:t>
      </w:r>
    </w:p>
    <w:p>
      <w:pPr>
        <w:numPr>
          <w:ilvl w:val="0"/>
          <w:numId w:val="1"/>
        </w:numPr>
      </w:pPr>
      <w:r>
        <w:t>manage and maintain the work area </w:t>
      </w:r>
    </w:p>
    <w:p>
      <w:pPr>
        <w:numPr>
          <w:ilvl w:val="0"/>
          <w:numId w:val="1"/>
        </w:numPr>
      </w:pPr>
      <w:r>
        <w:t>organise suitable transit for costumes, tools and equipment </w:t>
      </w:r>
    </w:p>
    <w:p>
      <w:pPr>
        <w:numPr>
          <w:ilvl w:val="0"/>
          <w:numId w:val="1"/>
        </w:numPr>
      </w:pPr>
      <w:r>
        <w:t>dismantle the work area and prepare tools, costumes and equipment for transport </w:t>
      </w:r>
    </w:p>
    <w:p>
      <w:pPr>
        <w:numPr>
          <w:ilvl w:val="0"/>
          <w:numId w:val="1"/>
        </w:numPr>
      </w:pPr>
      <w:r>
        <w:t>follow the productions confidentiality rules </w:t>
      </w:r>
    </w:p>
    <w:p>
      <w:pPr>
        <w:numPr>
          <w:ilvl w:val="0"/>
          <w:numId w:val="1"/>
        </w:numPr>
      </w:pPr>
      <w:r>
        <w:t>communicate clearly with production staff and other relevant departments or individual </w:t>
      </w:r>
    </w:p>
    <w:p>
      <w:pPr>
        <w:numPr>
          <w:ilvl w:val="0"/>
          <w:numId w:val="1"/>
        </w:numPr>
      </w:pPr>
      <w:r>
        <w:t>follow health and safety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production requirements and schedule  </w:t>
      </w:r>
    </w:p>
    <w:p>
      <w:pPr>
        <w:numPr>
          <w:ilvl w:val="0"/>
          <w:numId w:val="2"/>
        </w:numPr>
      </w:pPr>
      <w:r>
        <w:t>the film set and scene locations </w:t>
      </w:r>
    </w:p>
    <w:p>
      <w:pPr>
        <w:numPr>
          <w:ilvl w:val="0"/>
          <w:numId w:val="2"/>
        </w:numPr>
      </w:pPr>
      <w:r>
        <w:t>the budget and timescales at your disposal  </w:t>
      </w:r>
    </w:p>
    <w:p>
      <w:pPr>
        <w:numPr>
          <w:ilvl w:val="0"/>
          <w:numId w:val="2"/>
        </w:numPr>
      </w:pPr>
      <w:r>
        <w:t>the area / space available </w:t>
      </w:r>
    </w:p>
    <w:p>
      <w:pPr>
        <w:numPr>
          <w:ilvl w:val="0"/>
          <w:numId w:val="2"/>
        </w:numPr>
      </w:pPr>
      <w:r>
        <w:t>security and confidentiality risks and how to keep them minimal  </w:t>
      </w:r>
    </w:p>
    <w:p>
      <w:pPr>
        <w:numPr>
          <w:ilvl w:val="0"/>
          <w:numId w:val="2"/>
        </w:numPr>
      </w:pPr>
      <w:r>
        <w:t>how to identify and liaise with other departments </w:t>
      </w:r>
    </w:p>
    <w:p>
      <w:pPr>
        <w:numPr>
          <w:ilvl w:val="0"/>
          <w:numId w:val="2"/>
        </w:numPr>
      </w:pPr>
      <w:r>
        <w:t>the quantity and quality of costumes required where to obtain production information </w:t>
      </w:r>
    </w:p>
    <w:p>
      <w:pPr>
        <w:numPr>
          <w:ilvl w:val="0"/>
          <w:numId w:val="2"/>
        </w:numPr>
      </w:pPr>
      <w:r>
        <w:t>the shooting order  and timescale relating to costume requirements and dressing time  </w:t>
      </w:r>
    </w:p>
    <w:p>
      <w:pPr>
        <w:numPr>
          <w:ilvl w:val="0"/>
          <w:numId w:val="2"/>
        </w:numPr>
      </w:pPr>
      <w:r>
        <w:t>equipment needed to perform costume tasks  </w:t>
      </w:r>
    </w:p>
    <w:p>
      <w:pPr>
        <w:numPr>
          <w:ilvl w:val="0"/>
          <w:numId w:val="2"/>
        </w:numPr>
      </w:pPr>
      <w:r>
        <w:t>how to organise, locate, position and install equipment </w:t>
      </w:r>
    </w:p>
    <w:p>
      <w:pPr>
        <w:numPr>
          <w:ilvl w:val="0"/>
          <w:numId w:val="2"/>
        </w:numPr>
      </w:pPr>
      <w:r>
        <w:t>travel preparation requirements  for costumes and equipment  </w:t>
      </w:r>
    </w:p>
    <w:p>
      <w:pPr>
        <w:numPr>
          <w:ilvl w:val="0"/>
          <w:numId w:val="2"/>
        </w:numPr>
      </w:pPr>
      <w:r>
        <w:t>how to care for and maintain costumes </w:t>
      </w:r>
    </w:p>
    <w:p>
      <w:pPr>
        <w:numPr>
          <w:ilvl w:val="0"/>
          <w:numId w:val="2"/>
        </w:numPr>
      </w:pPr>
      <w:r>
        <w:t>timings in relation to the dismantle of the work area  </w:t>
      </w:r>
    </w:p>
    <w:p>
      <w:pPr>
        <w:numPr>
          <w:ilvl w:val="0"/>
          <w:numId w:val="2"/>
        </w:numPr>
      </w:pPr>
      <w:r>
        <w:t>how and where to dispose of waste </w:t>
      </w:r>
    </w:p>
    <w:p>
      <w:pPr>
        <w:numPr>
          <w:ilvl w:val="0"/>
          <w:numId w:val="2"/>
        </w:numPr>
      </w:pPr>
      <w:r>
        <w:t>how to source and arrange transit for equipment and costumes </w:t>
      </w:r>
    </w:p>
    <w:p>
      <w:pPr>
        <w:numPr>
          <w:ilvl w:val="0"/>
          <w:numId w:val="2"/>
        </w:numPr>
      </w:pPr>
      <w:r>
        <w:t>the legislative and regulatory requirements applicable to handling and storing hazardous materials </w:t>
      </w:r>
    </w:p>
    <w:p>
      <w:pPr>
        <w:numPr>
          <w:ilvl w:val="0"/>
          <w:numId w:val="2"/>
        </w:numPr>
      </w:pPr>
      <w:r>
        <w:t>the productions confidentiality rules </w:t>
      </w:r>
    </w:p>
    <w:p>
      <w:pPr>
        <w:numPr>
          <w:ilvl w:val="0"/>
          <w:numId w:val="2"/>
        </w:numPr>
      </w:pPr>
      <w:r>
        <w:t>the communication protocol with production staff and other relevant departments or individual  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SKSQ29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Media Associate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costume; wardrobe; dismantle; set up; work area; maintenance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8CC8C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1105E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3f5ead3c41445d" /><Relationship Type="http://schemas.openxmlformats.org/officeDocument/2006/relationships/numbering" Target="/word/numbering.xml" Id="R9b99a19a1ebc4493" /><Relationship Type="http://schemas.openxmlformats.org/officeDocument/2006/relationships/settings" Target="/word/settings.xml" Id="Rb7b7782acc2b4835" /><Relationship Type="http://schemas.openxmlformats.org/officeDocument/2006/relationships/image" Target="/word/media/0abd3f19-8fb3-422f-aecd-0010faa1b687.png" Id="Rbaf90b23bbb34b0b" /></Relationships>
</file>