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65f3d4ca8741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SKSHWMP1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Research ideas to contribute to the development of hair, wigs, make-up and prosthetics design for productions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f658cd81d4142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your ability to examine the creative elements of the design concept.</w:t>
      </w:r>
    </w:p>
    <w:p>
      <w:pPr/>
      <w:r>
        <w:rPr>
          <w:lang w:val="en-GB"/>
        </w:rPr>
        <w:t>It involves researching the period of the story, the genre and any other special requirements, including the creative aspects of the design.</w:t>
      </w:r>
    </w:p>
    <w:p>
      <w:pPr/>
      <w:r>
        <w:rPr>
          <w:lang w:val="en-GB"/>
        </w:rPr>
        <w:t>It entails ascertaining whether hirers, makers or retailers can supply the design concept within the budget and production schedule.</w:t>
      </w:r>
    </w:p>
    <w:p>
      <w:pPr/>
      <w:r>
        <w:rPr>
          <w:lang w:val="en-GB"/>
        </w:rPr>
        <w:t>It includes finding out whether the staff and facilities you require are available.</w:t>
      </w:r>
    </w:p>
    <w:p>
      <w:pPr/>
      <w:r>
        <w:rPr>
          <w:lang w:val="en-GB"/>
        </w:rPr>
        <w:t>This standard is applicable to several roles but is most applicable to the role of hair and make-up designers or artists.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​gather all the sources you need to research the creative aspects of the design based on the original design concept for the production</w:t>
      </w:r>
    </w:p>
    <w:p>
      <w:pPr>
        <w:numPr>
          <w:ilvl w:val="0"/>
          <w:numId w:val="1"/>
        </w:numPr>
      </w:pPr>
      <w:r>
        <w:t>collate information about the period and genre of the production in relation to the design requirements to make creative design decisions</w:t>
      </w:r>
    </w:p>
    <w:p>
      <w:pPr>
        <w:numPr>
          <w:ilvl w:val="0"/>
          <w:numId w:val="1"/>
        </w:numPr>
      </w:pPr>
      <w:r>
        <w:t>encourage performers to explain their ideas about the character and how it will be played</w:t>
      </w:r>
    </w:p>
    <w:p>
      <w:pPr>
        <w:numPr>
          <w:ilvl w:val="0"/>
          <w:numId w:val="1"/>
        </w:numPr>
      </w:pPr>
      <w:r>
        <w:t>synthesize research to produce the final design checking this meets the original design idea agreed with the director</w:t>
      </w:r>
    </w:p>
    <w:p>
      <w:pPr>
        <w:numPr>
          <w:ilvl w:val="0"/>
          <w:numId w:val="1"/>
        </w:numPr>
      </w:pPr>
      <w:r>
        <w:t>ensure that the design requirements are communicated to the team and any external suppliers</w:t>
      </w:r>
    </w:p>
    <w:p>
      <w:pPr>
        <w:numPr>
          <w:ilvl w:val="0"/>
          <w:numId w:val="1"/>
        </w:numPr>
      </w:pPr>
      <w:r>
        <w:t>ensure that any changes to the original design concept are agreed with the director, when these are justified by the results of the research</w:t>
      </w:r>
    </w:p>
    <w:p>
      <w:pPr>
        <w:numPr>
          <w:ilvl w:val="0"/>
          <w:numId w:val="1"/>
        </w:numPr>
      </w:pPr>
      <w:r>
        <w:t>assess whether the facilities for hair and/or make-up are sufficient and of the quality and quantity required to fulfil the design concept and make recommendations for modifications as required</w:t>
      </w:r>
    </w:p>
    <w:p>
      <w:pPr>
        <w:numPr>
          <w:ilvl w:val="0"/>
          <w:numId w:val="1"/>
        </w:numPr>
      </w:pPr>
      <w:r>
        <w:t>determine the special hair, wigs, make-up and prosthetic requirements needed for effects</w:t>
      </w:r>
    </w:p>
    <w:p>
      <w:pPr>
        <w:numPr>
          <w:ilvl w:val="0"/>
          <w:numId w:val="1"/>
        </w:numPr>
      </w:pPr>
      <w:r>
        <w:t>find alternative sources of supply when current suppliers cannot meet your requirements</w:t>
      </w:r>
    </w:p>
    <w:p>
      <w:pPr>
        <w:numPr>
          <w:ilvl w:val="0"/>
          <w:numId w:val="1"/>
        </w:numPr>
      </w:pPr>
      <w:r>
        <w:t>manage shortfalls in the quantity and quality of resources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original design concept for the production</w:t>
      </w:r>
    </w:p>
    <w:p>
      <w:pPr>
        <w:numPr>
          <w:ilvl w:val="0"/>
          <w:numId w:val="2"/>
        </w:numPr>
      </w:pPr>
      <w:r>
        <w:t>time and budget constraints for the production</w:t>
      </w:r>
    </w:p>
    <w:p>
      <w:pPr>
        <w:numPr>
          <w:ilvl w:val="0"/>
          <w:numId w:val="2"/>
        </w:numPr>
      </w:pPr>
      <w:r>
        <w:t>the scale, type, and visual style of the production</w:t>
      </w:r>
    </w:p>
    <w:p>
      <w:pPr>
        <w:numPr>
          <w:ilvl w:val="0"/>
          <w:numId w:val="2"/>
        </w:numPr>
      </w:pPr>
      <w:r>
        <w:t>the time period and genre in which the production is set and implications of this for the design</w:t>
      </w:r>
    </w:p>
    <w:p>
      <w:pPr>
        <w:numPr>
          <w:ilvl w:val="0"/>
          <w:numId w:val="2"/>
        </w:numPr>
      </w:pPr>
      <w:r>
        <w:t>how to interpret the information collected and researched to meet the original design idea agreed with the director</w:t>
      </w:r>
    </w:p>
    <w:p>
      <w:pPr>
        <w:numPr>
          <w:ilvl w:val="0"/>
          <w:numId w:val="2"/>
        </w:numPr>
      </w:pPr>
      <w:r>
        <w:t>how to communicate the design brief to the team and external companies</w:t>
      </w:r>
    </w:p>
    <w:p>
      <w:pPr>
        <w:numPr>
          <w:ilvl w:val="0"/>
          <w:numId w:val="2"/>
        </w:numPr>
      </w:pPr>
      <w:r>
        <w:t>the creative preferences of the director and performers</w:t>
      </w:r>
    </w:p>
    <w:p>
      <w:pPr>
        <w:numPr>
          <w:ilvl w:val="0"/>
          <w:numId w:val="2"/>
        </w:numPr>
      </w:pPr>
      <w:r>
        <w:t>potential suppliers and specialist companies at your disposal</w:t>
      </w:r>
    </w:p>
    <w:p>
      <w:pPr>
        <w:numPr>
          <w:ilvl w:val="0"/>
          <w:numId w:val="2"/>
        </w:numPr>
      </w:pPr>
      <w:r>
        <w:t>how to ensure that there are sufficient staff with the necessary skills to fulfil the design concept</w:t>
      </w:r>
    </w:p>
    <w:p>
      <w:pPr>
        <w:numPr>
          <w:ilvl w:val="0"/>
          <w:numId w:val="2"/>
        </w:numPr>
      </w:pPr>
      <w:r>
        <w:t>whether special hair, wigs, make-up and prosthetics requirements and special effects are needed</w:t>
      </w:r>
    </w:p>
    <w:p>
      <w:pPr>
        <w:numPr>
          <w:ilvl w:val="0"/>
          <w:numId w:val="2"/>
        </w:numPr>
      </w:pPr>
      <w:r>
        <w:t>what action to take in the event of shortfalls in the quantity and quality of materials, staff, or facilities</w:t>
      </w:r>
    </w:p>
    <w:p>
      <w:pPr>
        <w:numPr>
          <w:ilvl w:val="0"/>
          <w:numId w:val="2"/>
        </w:numPr>
      </w:pPr>
      <w:r>
        <w:t>how to reduce waste</w:t>
      </w:r>
    </w:p>
    <w:p>
      <w:pPr>
        <w:numPr>
          <w:ilvl w:val="0"/>
          <w:numId w:val="2"/>
        </w:numPr>
      </w:pPr>
      <w:r>
        <w:t>health and safety legislation, policies, and guidelines for the production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SKSHM2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Crafts, Creative Arts and Design, Hairdressers and Related Occupations, Media and Communication, Performing Arts, Personal Service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Hair, Wigs, Make Up and Prosthetics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research, hair, wigs, prosthetics, make-up, design, design concept, visual style, health and safety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FD609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E3BF5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66509b1a2124703" /><Relationship Type="http://schemas.openxmlformats.org/officeDocument/2006/relationships/numbering" Target="/word/numbering.xml" Id="Rb857a30bf0de4fd4" /><Relationship Type="http://schemas.openxmlformats.org/officeDocument/2006/relationships/settings" Target="/word/settings.xml" Id="R0ac0a5c328f9413c" /><Relationship Type="http://schemas.openxmlformats.org/officeDocument/2006/relationships/image" Target="/word/media/bc54f336-a9ca-41a6-98ab-cb11d5e7680e.png" Id="R1f658cd81d4142ae" /></Relationships>
</file>