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3a685615164a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COSVR137</w:t>
            </w:r>
            <w:r>
              <w:rPr>
                <w:b/>
              </w:rPr>
              <w:br/>
            </w:r>
            <w:r>
              <w:rPr>
                <w:b/>
              </w:rPr>
              <w:t>Install and repair mouldable refractory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b3390940cf45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6aaef37c704b3b" /><Relationship Type="http://schemas.openxmlformats.org/officeDocument/2006/relationships/numbering" Target="/word/numbering.xml" Id="Rc9028dc2e1e04dfd" /><Relationship Type="http://schemas.openxmlformats.org/officeDocument/2006/relationships/settings" Target="/word/settings.xml" Id="R475eacc8ddd34150" /><Relationship Type="http://schemas.openxmlformats.org/officeDocument/2006/relationships/image" Target="/word/media/caa79431-93dc-42a3-9b10-cce1848d203c.png" Id="R45b3390940cf4583" /></Relationships>
</file>