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19ac9c3ba844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SKSL7</w:t>
            </w:r>
            <w:r>
              <w:rPr>
                <w:b/>
              </w:rPr>
              <w:br/>
            </w:r>
            <w:r>
              <w:rPr>
                <w:b/>
              </w:rPr>
              <w:t xml:space="preserve">Install wiring for practicals and equipment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6f436a941947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checking practical equipment against the lighting list, installing fixtures and fittings, and installing props equipment for the shoot. This standard also covers assessing lighting requirements, identifying the power requirements, and installing and testing fluorescent lighting.</w:t>
      </w:r>
    </w:p>
    <w:p>
      <w:pPr/>
      <w:r>
        <w:rPr>
          <w:lang w:val="en-GB"/>
        </w:rPr>
        <w:t>This standard covers the knowledge of and operating within the electrical standards and approved codes of practice with codes BS7671 and BS7909.</w:t>
      </w:r>
    </w:p>
    <w:p>
      <w:pPr/>
      <w:r>
        <w:rPr>
          <w:lang w:val="en-GB"/>
        </w:rPr>
        <w:t>This standard is for those working as Lighting Technicians, Best Boys and Gaffers.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co-ordinate and confirm electrical requirements with the person responsible for the lighting, prior to commencing with the installation</w:t>
      </w:r>
    </w:p>
    <w:p>
      <w:pPr>
        <w:numPr>
          <w:ilvl w:val="0"/>
          <w:numId w:val="1"/>
        </w:numPr>
      </w:pPr>
      <w:r>
        <w:t>assess and confirm that equipment is fit for purpose and safe for use</w:t>
      </w:r>
    </w:p>
    <w:p>
      <w:pPr>
        <w:numPr>
          <w:ilvl w:val="0"/>
          <w:numId w:val="1"/>
        </w:numPr>
      </w:pPr>
      <w:r>
        <w:t>ensure that the equipment meets insulation resistance and loading requirements</w:t>
      </w:r>
    </w:p>
    <w:p>
      <w:pPr>
        <w:numPr>
          <w:ilvl w:val="0"/>
          <w:numId w:val="1"/>
        </w:numPr>
      </w:pPr>
      <w:r>
        <w:t>ensure that the equipment is electrically protected, earthed and fused</w:t>
      </w:r>
    </w:p>
    <w:p>
      <w:pPr>
        <w:numPr>
          <w:ilvl w:val="0"/>
          <w:numId w:val="1"/>
        </w:numPr>
      </w:pPr>
      <w:r>
        <w:t>test the equipment and installation for electrical and operational safety prior to use</w:t>
      </w:r>
    </w:p>
    <w:p>
      <w:pPr>
        <w:numPr>
          <w:ilvl w:val="0"/>
          <w:numId w:val="1"/>
        </w:numPr>
      </w:pPr>
      <w:r>
        <w:t>assess and meet the power requirements for the installation</w:t>
      </w:r>
    </w:p>
    <w:p>
      <w:pPr>
        <w:numPr>
          <w:ilvl w:val="0"/>
          <w:numId w:val="1"/>
        </w:numPr>
      </w:pPr>
      <w:r>
        <w:t>assess the power and compatibility of the different types of fluorescent ballasts in use</w:t>
      </w:r>
    </w:p>
    <w:p>
      <w:pPr>
        <w:numPr>
          <w:ilvl w:val="0"/>
          <w:numId w:val="1"/>
        </w:numPr>
      </w:pPr>
      <w:r>
        <w:t>identify potential hazards, and report these to the responsible person</w:t>
      </w:r>
    </w:p>
    <w:p>
      <w:pPr>
        <w:numPr>
          <w:ilvl w:val="0"/>
          <w:numId w:val="1"/>
        </w:numPr>
      </w:pPr>
      <w:r>
        <w:t>find and remedy any faults with the equipment and installation</w:t>
      </w:r>
    </w:p>
    <w:p>
      <w:pPr>
        <w:numPr>
          <w:ilvl w:val="0"/>
          <w:numId w:val="1"/>
        </w:numPr>
      </w:pPr>
      <w:r>
        <w:t>install fixtures and fittings, and ensure that they meet health and safety requirements</w:t>
      </w:r>
    </w:p>
    <w:p>
      <w:pPr>
        <w:numPr>
          <w:ilvl w:val="0"/>
          <w:numId w:val="1"/>
        </w:numPr>
      </w:pPr>
      <w:r>
        <w:t>power up the equipment prior to use to ensure that it meets the production's requirements</w:t>
      </w:r>
    </w:p>
    <w:p>
      <w:pPr>
        <w:numPr>
          <w:ilvl w:val="0"/>
          <w:numId w:val="1"/>
        </w:numPr>
      </w:pPr>
      <w:r>
        <w:t>use all practical fittings and fixings including specialty lighting and wiring at the correct design ratings</w:t>
      </w:r>
    </w:p>
    <w:p>
      <w:pPr>
        <w:numPr>
          <w:ilvl w:val="0"/>
          <w:numId w:val="1"/>
        </w:numPr>
      </w:pPr>
      <w:r>
        <w:t>utilise wiring systems for all types of neon and fluorescent tubes</w:t>
      </w:r>
    </w:p>
    <w:p>
      <w:pPr>
        <w:numPr>
          <w:ilvl w:val="0"/>
          <w:numId w:val="1"/>
        </w:numPr>
      </w:pPr>
      <w:r>
        <w:t>identify and label any nonstandard voltages</w:t>
      </w:r>
    </w:p>
    <w:p>
      <w:pPr>
        <w:numPr>
          <w:ilvl w:val="0"/>
          <w:numId w:val="1"/>
        </w:numPr>
      </w:pPr>
      <w:r>
        <w:t>operate the equipment / installation</w:t>
      </w:r>
    </w:p>
    <w:p>
      <w:pPr>
        <w:numPr>
          <w:ilvl w:val="0"/>
          <w:numId w:val="1"/>
        </w:numPr>
      </w:pPr>
      <w:r>
        <w:t>instruct others in the safe use of any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SKSL10</w:t>
      </w:r>
      <w:r>
        <w:rPr>
          <w:lang w:val="en-GB"/>
        </w:rPr>
        <w:br/>
      </w:r>
    </w:p>
    <w:p>
      <w:pPr/>
      <w:r>
        <w:rPr>
          <w:lang w:val="en-GB"/>
          <w:b/>
        </w:rPr>
        <w:t>Relevant Occupations</w:t>
      </w:r>
    </w:p>
    <w:p>
      <w:pPr/>
      <w:r>
        <w:rPr>
          <w:lang w:val="en-GB"/>
        </w:rPr>
        <w:t>Arts, Media and Publishing, Crafts, Creative Arts and Design, Media and Communication, Performing Arts, Skilled Trades NEC, Skilled Trades Occupations</w:t>
      </w:r>
      <w:r>
        <w:rPr>
          <w:lang w:val="en-GB"/>
        </w:rPr>
        <w:br/>
      </w:r>
    </w:p>
    <w:p>
      <w:pPr/>
      <w:r>
        <w:rPr>
          <w:lang w:val="en-GB"/>
          <w:b/>
        </w:rPr>
        <w:t>Suite</w:t>
      </w:r>
    </w:p>
    <w:p>
      <w:pPr/>
      <w:r>
        <w:rPr>
          <w:lang w:val="en-GB"/>
        </w:rPr>
        <w:t>Lighting for Film and TV</w:t>
      </w:r>
      <w:r>
        <w:rPr>
          <w:lang w:val="en-GB"/>
        </w:rPr>
        <w:br/>
      </w:r>
    </w:p>
    <w:p>
      <w:pPr/>
      <w:r>
        <w:rPr>
          <w:lang w:val="en-GB"/>
          <w:b/>
        </w:rPr>
        <w:t>Keywords</w:t>
      </w:r>
    </w:p>
    <w:p>
      <w:pPr/>
      <w:r>
        <w:rPr>
          <w:lang w:val="en-GB"/>
        </w:rPr>
        <w:t xml:space="preserve">lighting; practicals; power requirements; faults; health and safety regulations; electrical supply; wiring;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A50D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666efa443946f9" /><Relationship Type="http://schemas.openxmlformats.org/officeDocument/2006/relationships/numbering" Target="/word/numbering.xml" Id="R2c775e20d83e4f09" /><Relationship Type="http://schemas.openxmlformats.org/officeDocument/2006/relationships/settings" Target="/word/settings.xml" Id="R9c3142d1dd964a2b" /><Relationship Type="http://schemas.openxmlformats.org/officeDocument/2006/relationships/image" Target="/word/media/a80dce2e-50a0-43a5-8d94-db48fd0fc339.png" Id="Rc76f436a941947cd" /></Relationships>
</file>