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7df9b7d7364b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SKSP13</w:t>
            </w:r>
            <w:r>
              <w:rPr>
                <w:b/>
              </w:rPr>
              <w:br/>
            </w:r>
            <w:r>
              <w:rPr>
                <w:b/>
              </w:rPr>
              <w:t xml:space="preserve">Control the overall planning of productions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c740c62eaf45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the overall planning of productions once schedules are in place.</w:t>
      </w:r>
    </w:p>
    <w:p>
      <w:pPr/>
      <w:r>
        <w:rPr>
          <w:lang w:val="en-GB"/>
        </w:rPr>
        <w:t>It is about ensuring that appropriate plans and schedules, covering all stages of productions, are produced and agreed.  It is also about identifying the people, places, equipment and materials needed. </w:t>
      </w:r>
    </w:p>
    <w:p>
      <w:pPr/>
      <w:r>
        <w:rPr>
          <w:lang w:val="en-GB"/>
        </w:rPr>
        <w:t>It involves ensuring that suitable monitoring and reporting systems are in place. It is about identifying factors that may affect the shooting process. These could include contract agreements and compliance with regulations, religious and cultural holidays, cultural differences, the geographical climate and available shooting hours.</w:t>
      </w:r>
    </w:p>
    <w:p>
      <w:pPr/>
      <w:r>
        <w:rPr>
          <w:lang w:val="en-GB"/>
        </w:rPr>
        <w:br/>
      </w:r>
    </w:p>
    <w:p>
      <w:pPr/>
      <w:r>
        <w:rPr>
          <w:lang w:val="en-GB"/>
        </w:rPr>
        <w:t xml:space="preserve"> This Standard is for production managers.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what the creative brief is, including the budget, and the proposed delivery date for the production 2. resource requirements, including people, equipment and materials 3. who the investors are 4. where appropriate, the likely impact of overseas filming or shooting on resource requirements 5. sources of information on the current prices of resources, and how to make the best use of available resources 6. how to use production planning packages 7. the main production periods and the activities within them 8. how to work with the locations department to identify the most appropriate locations and base for the production 9. the importance of maintaining accurate records of estimates 10. how to work with other departments in a constructive manner that promotes good working relationships  11. the responsibilities, stages, tasks and target dates required for the production 12. how various factors might affect the timing and sequence of tasks, the availability of performers and contributors 13. how to revise the budget and schedule following technical recces and production meetings where necessary 14. how to create or approve risk assessments for the production 15. the implications of current legislation and regulations covering data protection 16. aspects of productions that require risk assessments and how to create them or approve those carried out by other people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SKSP13</w:t>
      </w:r>
      <w:r>
        <w:rPr>
          <w:lang w:val="en-GB"/>
        </w:rPr>
        <w:br/>
      </w:r>
    </w:p>
    <w:p>
      <w:pPr/>
      <w:r>
        <w:rPr>
          <w:lang w:val="en-GB"/>
          <w:b/>
        </w:rPr>
        <w:t>Relevant Occupations</w:t>
      </w:r>
    </w:p>
    <w:p>
      <w:pPr/>
      <w:r>
        <w:rPr>
          <w:lang w:val="en-GB"/>
        </w:rPr>
        <w:t>Arts, Media and Publishing, Production manager, Production coordinator</w:t>
      </w:r>
      <w:r>
        <w:rPr>
          <w:lang w:val="en-GB"/>
        </w:rPr>
        <w:br/>
      </w:r>
    </w:p>
    <w:p>
      <w:pPr/>
      <w:r>
        <w:rPr>
          <w:lang w:val="en-GB"/>
          <w:b/>
        </w:rPr>
        <w:t>Suite</w:t>
      </w:r>
    </w:p>
    <w:p>
      <w:pPr/>
      <w:r>
        <w:rPr>
          <w:lang w:val="en-GB"/>
        </w:rPr>
        <w:t>Production (Film and TV)</w:t>
      </w:r>
      <w:r>
        <w:rPr>
          <w:lang w:val="en-GB"/>
        </w:rPr>
        <w:br/>
      </w:r>
    </w:p>
    <w:p>
      <w:pPr/>
      <w:r>
        <w:rPr>
          <w:lang w:val="en-GB"/>
          <w:b/>
        </w:rPr>
        <w:t>Keywords</w:t>
      </w:r>
    </w:p>
    <w:p>
      <w:pPr/>
      <w:r>
        <w:rPr>
          <w:lang w:val="en-GB"/>
        </w:rPr>
        <w:t>Televsion, Film,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b83f26d70f4230" /><Relationship Type="http://schemas.openxmlformats.org/officeDocument/2006/relationships/numbering" Target="/word/numbering.xml" Id="R8978eae12f624bfa" /><Relationship Type="http://schemas.openxmlformats.org/officeDocument/2006/relationships/settings" Target="/word/settings.xml" Id="R2dc34b004c744c07" /><Relationship Type="http://schemas.openxmlformats.org/officeDocument/2006/relationships/image" Target="/word/media/fcbb8aa0-4f4e-45bb-8aad-4788987bb209.png" Id="Redc740c62eaf455f" /></Relationships>
</file>