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60e7f95a341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EUSGNO106</w:t>
            </w:r>
            <w:r>
              <w:rPr>
                <w:b/>
              </w:rPr>
              <w:br/>
            </w:r>
            <w:r>
              <w:rPr>
                <w:b/>
              </w:rPr>
              <w:t>Working under supervision, operate powered tools and equipment for routine and predictable requirements during gas network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2fc88632e94d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6381a4b33d4fc7" /><Relationship Type="http://schemas.openxmlformats.org/officeDocument/2006/relationships/numbering" Target="/word/numbering.xml" Id="R2b1bb724051e43d1" /><Relationship Type="http://schemas.openxmlformats.org/officeDocument/2006/relationships/settings" Target="/word/settings.xml" Id="R7091ba4fd4614b90" /><Relationship Type="http://schemas.openxmlformats.org/officeDocument/2006/relationships/image" Target="/word/media/10c79d3c-f9a4-4aae-a41e-6771a038449a.png" Id="R7d2fc88632e94d1a" /></Relationships>
</file>