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bc1a6d5b748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LSIWWP313v2</w:t>
            </w:r>
            <w:r>
              <w:rPr>
                <w:b/>
              </w:rPr>
              <w:br/>
            </w:r>
            <w:r>
              <w:rPr>
                <w:b/>
              </w:rPr>
              <w:t>Provide services that meet parents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5c6979583a4e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6c719547af4048" /><Relationship Type="http://schemas.openxmlformats.org/officeDocument/2006/relationships/numbering" Target="/word/numbering.xml" Id="R297136011ce04ea2" /><Relationship Type="http://schemas.openxmlformats.org/officeDocument/2006/relationships/settings" Target="/word/settings.xml" Id="R87d6196ba09a4276" /><Relationship Type="http://schemas.openxmlformats.org/officeDocument/2006/relationships/image" Target="/word/media/d29eeef0-45d4-4bc5-bee8-42c4e647e6b0.png" Id="R2c5c6979583a4ea5" /></Relationships>
</file>