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8a1c05da7a49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COGER23</w:t>
            </w:r>
            <w:r>
              <w:rPr>
                <w:b/>
              </w:rPr>
              <w:br/>
            </w:r>
            <w:r>
              <w:rPr>
                <w:b/>
              </w:rPr>
              <w:t>Travel safely by helicopter to an offshore installation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f3df5ffec148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ee9e8986f5429c" /><Relationship Type="http://schemas.openxmlformats.org/officeDocument/2006/relationships/numbering" Target="/word/numbering.xml" Id="R8fc2baf69e3f4170" /><Relationship Type="http://schemas.openxmlformats.org/officeDocument/2006/relationships/settings" Target="/word/settings.xml" Id="R6d65b24855d243e3" /><Relationship Type="http://schemas.openxmlformats.org/officeDocument/2006/relationships/image" Target="/word/media/0cefb0d4-f0a1-4ffc-b72e-7582f7c96e1a.png" Id="R93f3df5ffec14838" /></Relationships>
</file>