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c0cdf319ef49f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PROMC62</w:t>
            </w:r>
            <w:r>
              <w:rPr>
                <w:b/>
              </w:rPr>
              <w:br/>
            </w:r>
            <w:r>
              <w:rPr>
                <w:b/>
              </w:rPr>
              <w:t>Maintaining quality standards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9d9bfc068de463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9ddf0c2ddee417f" /><Relationship Type="http://schemas.openxmlformats.org/officeDocument/2006/relationships/numbering" Target="/word/numbering.xml" Id="R2b87b3ea3f02488f" /><Relationship Type="http://schemas.openxmlformats.org/officeDocument/2006/relationships/settings" Target="/word/settings.xml" Id="Rf07618b414a84aab" /><Relationship Type="http://schemas.openxmlformats.org/officeDocument/2006/relationships/image" Target="/word/media/ba78a580-18ca-490d-a74c-3335c9161445.png" Id="R09d9bfc068de463d" /></Relationships>
</file>