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7f39630c2346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IMPFS119Kv1</w:t>
            </w:r>
            <w:r>
              <w:rPr>
                <w:b/>
              </w:rPr>
              <w:br/>
            </w:r>
            <w:r>
              <w:rPr>
                <w:b/>
              </w:rPr>
              <w:t>Understand food safety auditing in manufacture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7c870ac0db47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d21da967114913" /><Relationship Type="http://schemas.openxmlformats.org/officeDocument/2006/relationships/numbering" Target="/word/numbering.xml" Id="R74cc6607d5c14c47" /><Relationship Type="http://schemas.openxmlformats.org/officeDocument/2006/relationships/settings" Target="/word/settings.xml" Id="Ra705fd6f963d4947" /><Relationship Type="http://schemas.openxmlformats.org/officeDocument/2006/relationships/image" Target="/word/media/2e51442a-8a27-417d-afc2-0c7b16fc9a3b.png" Id="R737c870ac0db47c1" /></Relationships>
</file>