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4e29a70514e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IMIVF11L</w:t>
            </w:r>
            <w:r>
              <w:rPr>
                <w:b/>
              </w:rPr>
              <w:br/>
            </w:r>
            <w:r>
              <w:rPr>
                <w:b/>
              </w:rPr>
              <w:t>Inspect and replace light vehicle suspension dampers and springs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36a67da1c24b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c1f1ce48854ba3" /><Relationship Type="http://schemas.openxmlformats.org/officeDocument/2006/relationships/numbering" Target="/word/numbering.xml" Id="R05d726896719459e" /><Relationship Type="http://schemas.openxmlformats.org/officeDocument/2006/relationships/settings" Target="/word/settings.xml" Id="R050d86f9a3c44759" /><Relationship Type="http://schemas.openxmlformats.org/officeDocument/2006/relationships/image" Target="/word/media/ff2914c7-854f-44ce-9060-aeb0187615d4.png" Id="R8936a67da1c24ba8" /></Relationships>
</file>