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a97171a8d34b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IMPAB101</w:t>
            </w:r>
            <w:r>
              <w:rPr>
                <w:b/>
              </w:rPr>
              <w:br/>
            </w:r>
            <w:r>
              <w:rPr>
                <w:b/>
              </w:rPr>
              <w:t>Control the proving of dough products in automated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c38fb7edc94d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control the proving of dough products in automated bakery operations. Fermented dough for proving typically includes bread and roll dough, enriched dough and laminated dough. Controlling the proving of dough products is important to the efficient processing of dough and maintaining the quality of the final product.You need to show and understand how you control the proving of dough products, required by a product specification and work instructions. You will need to check and know how to monitor the proving process and equipment, and when to finish proving. You will need to ensure that dough is not contaminated or cross contaminated and that relevant records and reporting are maintained. Complying with and understanding health and safety, food safety and organisational requirements are essential features of this standard.This standard is for you if you work in automated bakery operations, and can be applied in the context of fermented dough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operating condition of proving equipment in accordance with operational needs2. check that proving equipment is loaded with fermented dough in accordance with work instructions3. monitor proving equipment settings and conditions in accordance with operational needs4. minimise waste and deal with scrap material in accordance with instructions5. unload proving equipment in accordance with procedures6. check the position of proved products is ready for further processing7. carry out cleaning, lubrication and detection activities in accordance with procedures8. operate within the limits of own authority and capabilities in accordance with Standard Operating Procedures9. operate in accordance with health, safety, environmental, cleaning and food safety requirements10. avoid contamination or cross contamination of dough products in accordance with procedures11. complete relevant records and make available as required</w:t>
      </w:r>
    </w:p>
    <w:p>
      <w:pPr/>
      <w:r>
        <w:rPr>
          <w:lang w:val="en-GB"/>
        </w:rPr>
        <w:br/>
      </w:r>
    </w:p>
    <w:p>
      <w:pPr/>
      <w:r>
        <w:rPr>
          <w:lang w:val="en-GB"/>
        </w:rPr>
        <w:t xml:space="preserve"> 12. communicate with and report as necessary to team and management 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importance of following work instructions and product specifications to ensure successful dough processing</w:t>
      </w:r>
    </w:p>
    <w:p>
      <w:pPr/>
      <w:r>
        <w:rPr>
          <w:lang w:val="en-GB"/>
        </w:rPr>
        <w:br/>
      </w:r>
    </w:p>
    <w:p>
      <w:pPr/>
      <w:r>
        <w:rPr>
          <w:lang w:val="en-GB"/>
        </w:rPr>
        <w:t xml:space="preserve"> 2. the requirements of bread weight regulations and specifications</w:t>
      </w:r>
    </w:p>
    <w:p>
      <w:pPr/>
      <w:r>
        <w:rPr>
          <w:lang w:val="en-GB"/>
        </w:rPr>
        <w:br/>
      </w:r>
    </w:p>
    <w:p>
      <w:pPr/>
      <w:r>
        <w:rPr>
          <w:lang w:val="en-GB"/>
        </w:rPr>
        <w:t xml:space="preserve"> 3. how to seek advice on process adjustments during proving</w:t>
      </w:r>
    </w:p>
    <w:p>
      <w:pPr/>
      <w:r>
        <w:rPr>
          <w:lang w:val="en-GB"/>
        </w:rPr>
        <w:br/>
      </w:r>
    </w:p>
    <w:p>
      <w:pPr/>
      <w:r>
        <w:rPr>
          <w:lang w:val="en-GB"/>
        </w:rPr>
        <w:t xml:space="preserve"> 4. how to keep dough within specification when there are minor changes in ingredient performance, production timing or environmental conditions.</w:t>
      </w:r>
    </w:p>
    <w:p>
      <w:pPr/>
      <w:r>
        <w:rPr>
          <w:lang w:val="en-GB"/>
        </w:rPr>
        <w:br/>
      </w:r>
    </w:p>
    <w:p>
      <w:pPr/>
      <w:r>
        <w:rPr>
          <w:lang w:val="en-GB"/>
        </w:rPr>
        <w:t xml:space="preserve"> 5. how to control and maintain dough condition throughout proving</w:t>
      </w:r>
    </w:p>
    <w:p>
      <w:pPr/>
      <w:r>
        <w:rPr>
          <w:lang w:val="en-GB"/>
        </w:rPr>
        <w:br/>
      </w:r>
    </w:p>
    <w:p>
      <w:pPr/>
      <w:r>
        <w:rPr>
          <w:lang w:val="en-GB"/>
        </w:rPr>
        <w:t xml:space="preserve"> 6. how to avoid contamination and cross-contamination during dough processing and what might happen if this is not done</w:t>
      </w:r>
    </w:p>
    <w:p>
      <w:pPr/>
      <w:r>
        <w:rPr>
          <w:lang w:val="en-GB"/>
        </w:rPr>
        <w:br/>
      </w:r>
    </w:p>
    <w:p>
      <w:pPr/>
      <w:r>
        <w:rPr>
          <w:lang w:val="en-GB"/>
        </w:rPr>
        <w:t xml:space="preserve"> 7. the role of metal detection in preventing physical contamination</w:t>
      </w:r>
    </w:p>
    <w:p>
      <w:pPr/>
      <w:r>
        <w:rPr>
          <w:lang w:val="en-GB"/>
        </w:rPr>
        <w:br/>
      </w:r>
    </w:p>
    <w:p>
      <w:pPr/>
      <w:r>
        <w:rPr>
          <w:lang w:val="en-GB"/>
        </w:rPr>
        <w:t xml:space="preserve"> 8. how to recognise and report dough that does not meet specification during processing</w:t>
      </w:r>
    </w:p>
    <w:p>
      <w:pPr/>
      <w:r>
        <w:rPr>
          <w:lang w:val="en-GB"/>
        </w:rPr>
        <w:br/>
      </w:r>
    </w:p>
    <w:p>
      <w:pPr/>
      <w:r>
        <w:rPr>
          <w:lang w:val="en-GB"/>
        </w:rPr>
        <w:t xml:space="preserve"> 9. the procedure for rejecting and isolating failed dough</w:t>
      </w:r>
    </w:p>
    <w:p>
      <w:pPr/>
      <w:r>
        <w:rPr>
          <w:lang w:val="en-GB"/>
        </w:rPr>
        <w:br/>
      </w:r>
    </w:p>
    <w:p>
      <w:pPr/>
      <w:r>
        <w:rPr>
          <w:lang w:val="en-GB"/>
        </w:rPr>
        <w:t xml:space="preserve"> 10. the relevant regulatory requirements, health and safety, food safety and environmental standards and what might happen if they are not met</w:t>
      </w:r>
    </w:p>
    <w:p>
      <w:pPr/>
      <w:r>
        <w:rPr>
          <w:lang w:val="en-GB"/>
        </w:rPr>
        <w:br/>
      </w:r>
    </w:p>
    <w:p>
      <w:pPr/>
      <w:r>
        <w:rPr>
          <w:lang w:val="en-GB"/>
        </w:rPr>
        <w:t xml:space="preserve"> 11. how to carry out the necessary pre-start proving checks and why it is important to do so</w:t>
      </w:r>
    </w:p>
    <w:p>
      <w:pPr/>
      <w:r>
        <w:rPr>
          <w:lang w:val="en-GB"/>
        </w:rPr>
        <w:br/>
      </w:r>
    </w:p>
    <w:p>
      <w:pPr/>
      <w:r>
        <w:rPr>
          <w:lang w:val="en-GB"/>
        </w:rPr>
        <w:t xml:space="preserve"> 12. how to follow standard operating procedures and why it is important to do so</w:t>
      </w:r>
    </w:p>
    <w:p>
      <w:pPr/>
      <w:r>
        <w:rPr>
          <w:lang w:val="en-GB"/>
        </w:rPr>
        <w:br/>
      </w:r>
    </w:p>
    <w:p>
      <w:pPr/>
      <w:r>
        <w:rPr>
          <w:lang w:val="en-GB"/>
        </w:rPr>
        <w:t xml:space="preserve"> 13. how to operate, regulate and shut down proving equipment</w:t>
      </w:r>
    </w:p>
    <w:p>
      <w:pPr/>
      <w:r>
        <w:rPr>
          <w:lang w:val="en-GB"/>
        </w:rPr>
        <w:br/>
      </w:r>
    </w:p>
    <w:p>
      <w:pPr/>
      <w:r>
        <w:rPr>
          <w:lang w:val="en-GB"/>
        </w:rPr>
        <w:t xml:space="preserve"> 14. the limits of your own authority and competence and why it is important to work within them.</w:t>
      </w:r>
    </w:p>
    <w:p>
      <w:pPr/>
      <w:r>
        <w:rPr>
          <w:lang w:val="en-GB"/>
        </w:rPr>
        <w:br/>
      </w:r>
    </w:p>
    <w:p>
      <w:pPr/>
      <w:r>
        <w:rPr>
          <w:lang w:val="en-GB"/>
        </w:rPr>
        <w:t xml:space="preserve"> 15. the lines and methods of communication within your organisation</w:t>
      </w:r>
    </w:p>
    <w:p>
      <w:pPr/>
      <w:r>
        <w:rPr>
          <w:lang w:val="en-GB"/>
        </w:rPr>
        <w:br/>
      </w:r>
    </w:p>
    <w:p>
      <w:pPr/>
      <w:r>
        <w:rPr>
          <w:lang w:val="en-GB"/>
        </w:rPr>
        <w:t xml:space="preserve"> 16. how to communicate effectively with team, managers and other specialists</w:t>
      </w:r>
    </w:p>
    <w:p>
      <w:pPr/>
      <w:r>
        <w:rPr>
          <w:lang w:val="en-GB"/>
        </w:rPr>
        <w:br/>
      </w:r>
    </w:p>
    <w:p>
      <w:pPr/>
      <w:r>
        <w:rPr>
          <w:lang w:val="en-GB"/>
        </w:rPr>
        <w:t xml:space="preserve"> 17. reporting and recording requirements and the importance of meeting them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IMPAB101</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Automated Bakery</w:t>
      </w:r>
      <w:r>
        <w:rPr>
          <w:lang w:val="en-GB"/>
        </w:rPr>
        <w:br/>
      </w:r>
    </w:p>
    <w:p>
      <w:pPr/>
      <w:r>
        <w:rPr>
          <w:lang w:val="en-GB"/>
          <w:b/>
        </w:rPr>
        <w:t>Keywords</w:t>
      </w:r>
    </w:p>
    <w:p>
      <w:pPr/>
      <w:r>
        <w:rPr>
          <w:lang w:val="en-GB"/>
        </w:rPr>
        <w:t>Control; Proving; Fermented; Dough; Automated; Prover;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4784037b5e4296" /><Relationship Type="http://schemas.openxmlformats.org/officeDocument/2006/relationships/numbering" Target="/word/numbering.xml" Id="R3ed6442443e944a4" /><Relationship Type="http://schemas.openxmlformats.org/officeDocument/2006/relationships/settings" Target="/word/settings.xml" Id="Rd1daaadbb4034d22" /><Relationship Type="http://schemas.openxmlformats.org/officeDocument/2006/relationships/image" Target="/word/media/532bdfe9-5278-4907-b499-720811464e57.png" Id="R92c38fb7edc94d23" /></Relationships>
</file>