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24f3df4883a4ee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IMPCB210</w:t>
            </w:r>
            <w:r>
              <w:rPr>
                <w:b/>
              </w:rPr>
              <w:br/>
            </w:r>
            <w:r>
              <w:rPr>
                <w:b/>
              </w:rPr>
              <w:t>Mask and cover celebration cakes in bakery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f8f46cbe7f94a7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skills and knowledge needed to mask and cover celebration cakes typically in craft or artisan bakery operations.  Celebration cakes may include cakes designed for birthdays, anniversaries, weddings, Christmas and other special occasions like Mother’s Day or Easter.</w:t>
      </w:r>
    </w:p>
    <w:p>
      <w:pPr/>
      <w:r>
        <w:rPr>
          <w:lang w:val="en-GB"/>
        </w:rPr>
        <w:br/>
      </w:r>
    </w:p>
    <w:p>
      <w:pPr/>
      <w:r>
        <w:rPr>
          <w:lang w:val="en-GB"/>
        </w:rPr>
        <w:br/>
      </w:r>
    </w:p>
    <w:p>
      <w:pPr/>
      <w:r>
        <w:rPr>
          <w:lang w:val="en-GB"/>
        </w:rPr>
        <w:t>You need to show and understand how you mask cake bases with suitable glazes in readiness for covering. You will need to demonstrate that you can cover masked bases to the required standards as set out in a product specification, with coverings like royal icing, sugar paste or soft coatings. You need to know how to recognise and prevent contamination during masking and covering operations. Complying with and understanding health and safety, food safety and organisational requirements are essential features of this standard.</w:t>
      </w:r>
    </w:p>
    <w:p>
      <w:pPr/>
      <w:r>
        <w:rPr>
          <w:lang w:val="en-GB"/>
        </w:rPr>
        <w:br/>
      </w:r>
    </w:p>
    <w:p>
      <w:pPr/>
      <w:r>
        <w:rPr>
          <w:lang w:val="en-GB"/>
        </w:rPr>
        <w:t>This standard is for you if you work in bakery operations, and is applied in the context of cake decoration operations.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t>1. identify and check the condition of bases in accordance with specifications                              </w:t>
      </w:r>
    </w:p>
    <w:p>
      <w:pPr/>
      <w:r>
        <w:rPr>
          <w:lang w:val="en-GB"/>
        </w:rPr>
        <w:t>2. </w:t>
      </w:r>
    </w:p>
    <w:p>
      <w:pPr/>
      <w:r>
        <w:rPr>
          <w:lang w:val="en-GB"/>
        </w:rPr>
        <w:t>identify and select tools and equipment for masking in accordance with </w:t>
      </w:r>
    </w:p>
    <w:p>
      <w:pPr/>
      <w:r>
        <w:rPr>
          <w:lang w:val="en-GB"/>
        </w:rPr>
        <w:t>specifications</w:t>
      </w:r>
    </w:p>
    <w:p>
      <w:pPr/>
      <w:r>
        <w:rPr>
          <w:lang w:val="en-GB"/>
        </w:rPr>
        <w:t xml:space="preserve"> </w:t>
      </w:r>
    </w:p>
    <w:p>
      <w:pPr/>
      <w:r>
        <w:rPr>
          <w:lang w:val="en-GB"/>
        </w:rPr>
        <w:br/>
      </w:r>
    </w:p>
    <w:p>
      <w:pPr/>
      <w:r>
        <w:rPr>
          <w:lang w:val="en-GB"/>
        </w:rPr>
        <w:t>3. position bases for masking in accordance with procedures</w:t>
      </w:r>
    </w:p>
    <w:p>
      <w:pPr/>
      <w:r>
        <w:rPr>
          <w:lang w:val="en-GB"/>
        </w:rPr>
        <w:t xml:space="preserve"> </w:t>
      </w:r>
    </w:p>
    <w:p>
      <w:pPr/>
      <w:r>
        <w:rPr>
          <w:lang w:val="en-GB"/>
        </w:rPr>
        <w:br/>
      </w:r>
    </w:p>
    <w:p>
      <w:pPr/>
      <w:r>
        <w:rPr>
          <w:lang w:val="en-GB"/>
        </w:rPr>
        <w:t xml:space="preserve"> </w:t>
      </w:r>
    </w:p>
    <w:p>
      <w:pPr/>
      <w:r>
        <w:rPr>
          <w:lang w:val="en-GB"/>
        </w:rPr>
        <w:t>4. identify and adjust the condition of masking materials in accordance with </w:t>
      </w:r>
    </w:p>
    <w:p>
      <w:pPr/>
      <w:r>
        <w:rPr>
          <w:lang w:val="en-GB"/>
        </w:rPr>
        <w:t>specifications</w:t>
      </w:r>
    </w:p>
    <w:p>
      <w:pPr/>
      <w:r>
        <w:rPr>
          <w:lang w:val="en-GB"/>
        </w:rPr>
        <w:t xml:space="preserve"> </w:t>
      </w:r>
    </w:p>
    <w:p>
      <w:pPr/>
      <w:r>
        <w:rPr>
          <w:lang w:val="en-GB"/>
        </w:rPr>
        <w:br/>
      </w:r>
    </w:p>
    <w:p>
      <w:pPr/>
      <w:r>
        <w:rPr>
          <w:lang w:val="en-GB"/>
        </w:rPr>
        <w:t xml:space="preserve"> </w:t>
      </w:r>
    </w:p>
    <w:p>
      <w:pPr/>
      <w:r>
        <w:rPr>
          <w:lang w:val="en-GB"/>
        </w:rPr>
        <w:t>5. mask bases and place for the next stage in cake decoration in accordance </w:t>
      </w:r>
    </w:p>
    <w:p>
      <w:pPr/>
      <w:r>
        <w:rPr>
          <w:lang w:val="en-GB"/>
        </w:rPr>
        <w:t>with procedures</w:t>
      </w:r>
    </w:p>
    <w:p>
      <w:pPr/>
      <w:r>
        <w:rPr>
          <w:lang w:val="en-GB"/>
        </w:rPr>
        <w:t xml:space="preserve"> </w:t>
      </w:r>
    </w:p>
    <w:p>
      <w:pPr/>
      <w:r>
        <w:rPr>
          <w:lang w:val="en-GB"/>
        </w:rPr>
        <w:br/>
      </w:r>
    </w:p>
    <w:p>
      <w:pPr/>
      <w:r>
        <w:rPr>
          <w:lang w:val="en-GB"/>
        </w:rPr>
        <w:t xml:space="preserve"> </w:t>
      </w:r>
    </w:p>
    <w:p>
      <w:pPr/>
      <w:r>
        <w:rPr>
          <w:lang w:val="en-GB"/>
        </w:rPr>
        <w:t>6. take prompt action to isolate substandard bases in accordance with </w:t>
      </w:r>
    </w:p>
    <w:p>
      <w:pPr/>
      <w:r>
        <w:rPr>
          <w:lang w:val="en-GB"/>
        </w:rPr>
        <w:t>procedures</w:t>
      </w:r>
    </w:p>
    <w:p>
      <w:pPr/>
      <w:r>
        <w:rPr>
          <w:lang w:val="en-GB"/>
        </w:rPr>
        <w:t xml:space="preserve"> </w:t>
      </w:r>
    </w:p>
    <w:p>
      <w:pPr/>
      <w:r>
        <w:rPr>
          <w:lang w:val="en-GB"/>
        </w:rPr>
        <w:br/>
      </w:r>
    </w:p>
    <w:p>
      <w:pPr/>
      <w:r>
        <w:rPr>
          <w:lang w:val="en-GB"/>
        </w:rPr>
        <w:t xml:space="preserve"> </w:t>
      </w:r>
    </w:p>
    <w:p>
      <w:pPr/>
      <w:r>
        <w:rPr>
          <w:lang w:val="en-GB"/>
        </w:rPr>
        <w:t>7. comply with health, safety, food safety, allergen and organisational </w:t>
      </w:r>
    </w:p>
    <w:p>
      <w:pPr/>
      <w:r>
        <w:rPr>
          <w:lang w:val="en-GB"/>
        </w:rPr>
        <w:t>requirements throughout masking operations</w:t>
      </w:r>
    </w:p>
    <w:p>
      <w:pPr/>
      <w:r>
        <w:rPr>
          <w:lang w:val="en-GB"/>
        </w:rPr>
        <w:t xml:space="preserve"> </w:t>
      </w:r>
    </w:p>
    <w:p>
      <w:pPr/>
      <w:r>
        <w:rPr>
          <w:lang w:val="en-GB"/>
        </w:rPr>
        <w:br/>
      </w:r>
    </w:p>
    <w:p>
      <w:pPr/>
      <w:r>
        <w:rPr>
          <w:lang w:val="en-GB"/>
        </w:rPr>
        <w:t xml:space="preserve"> </w:t>
      </w:r>
    </w:p>
    <w:p>
      <w:pPr/>
      <w:r>
        <w:rPr>
          <w:lang w:val="en-GB"/>
        </w:rPr>
        <w:t>8. identify and check the condition of masked bases in accordance with </w:t>
      </w:r>
    </w:p>
    <w:p>
      <w:pPr/>
      <w:r>
        <w:rPr>
          <w:lang w:val="en-GB"/>
        </w:rPr>
        <w:t>specifications</w:t>
      </w:r>
    </w:p>
    <w:p>
      <w:pPr/>
      <w:r>
        <w:rPr>
          <w:lang w:val="en-GB"/>
        </w:rPr>
        <w:t xml:space="preserve"> </w:t>
      </w:r>
    </w:p>
    <w:p>
      <w:pPr/>
      <w:r>
        <w:rPr>
          <w:lang w:val="en-GB"/>
        </w:rPr>
        <w:br/>
      </w:r>
    </w:p>
    <w:p>
      <w:pPr/>
      <w:r>
        <w:rPr>
          <w:lang w:val="en-GB"/>
        </w:rPr>
        <w:t xml:space="preserve"> </w:t>
      </w:r>
    </w:p>
    <w:p>
      <w:pPr/>
      <w:r>
        <w:rPr>
          <w:lang w:val="en-GB"/>
        </w:rPr>
        <w:t>9. identify and select tools and equipment for covering in accordance with </w:t>
      </w:r>
    </w:p>
    <w:p>
      <w:pPr/>
      <w:r>
        <w:rPr>
          <w:lang w:val="en-GB"/>
        </w:rPr>
        <w:t>specifications</w:t>
      </w:r>
    </w:p>
    <w:p>
      <w:pPr/>
      <w:r>
        <w:rPr>
          <w:lang w:val="en-GB"/>
        </w:rPr>
        <w:t xml:space="preserve"> </w:t>
      </w:r>
    </w:p>
    <w:p>
      <w:pPr/>
      <w:r>
        <w:rPr>
          <w:lang w:val="en-GB"/>
        </w:rPr>
        <w:br/>
      </w:r>
    </w:p>
    <w:p>
      <w:pPr/>
      <w:r>
        <w:rPr>
          <w:lang w:val="en-GB"/>
        </w:rPr>
        <w:t xml:space="preserve"> </w:t>
      </w:r>
    </w:p>
    <w:p>
      <w:pPr/>
      <w:r>
        <w:rPr>
          <w:lang w:val="en-GB"/>
        </w:rPr>
        <w:t>10. position masked bases for covering in accordance with procedures</w:t>
      </w:r>
    </w:p>
    <w:p>
      <w:pPr/>
      <w:r>
        <w:rPr>
          <w:lang w:val="en-GB"/>
        </w:rPr>
        <w:t xml:space="preserve"> </w:t>
      </w:r>
    </w:p>
    <w:p>
      <w:pPr/>
      <w:r>
        <w:rPr>
          <w:lang w:val="en-GB"/>
        </w:rPr>
        <w:br/>
      </w:r>
    </w:p>
    <w:p>
      <w:pPr/>
      <w:r>
        <w:rPr>
          <w:lang w:val="en-GB"/>
        </w:rPr>
        <w:t xml:space="preserve"> </w:t>
      </w:r>
    </w:p>
    <w:p>
      <w:pPr/>
      <w:r>
        <w:rPr>
          <w:lang w:val="en-GB"/>
        </w:rPr>
        <w:t>11. identify and adjust the condition of covering materials in accordance with </w:t>
      </w:r>
    </w:p>
    <w:p>
      <w:pPr/>
      <w:r>
        <w:rPr>
          <w:lang w:val="en-GB"/>
        </w:rPr>
        <w:t>specifications</w:t>
      </w:r>
    </w:p>
    <w:p>
      <w:pPr/>
      <w:r>
        <w:rPr>
          <w:lang w:val="en-GB"/>
        </w:rPr>
        <w:t xml:space="preserve"> </w:t>
      </w:r>
    </w:p>
    <w:p>
      <w:pPr/>
      <w:r>
        <w:rPr>
          <w:lang w:val="en-GB"/>
        </w:rPr>
        <w:br/>
      </w:r>
    </w:p>
    <w:p>
      <w:pPr/>
      <w:r>
        <w:rPr>
          <w:lang w:val="en-GB"/>
        </w:rPr>
        <w:t xml:space="preserve"> </w:t>
      </w:r>
    </w:p>
    <w:p>
      <w:pPr/>
      <w:r>
        <w:rPr>
          <w:lang w:val="en-GB"/>
        </w:rPr>
        <w:t>12. cover masked bases in accordance with specifications</w:t>
      </w:r>
    </w:p>
    <w:p>
      <w:pPr/>
      <w:r>
        <w:rPr>
          <w:lang w:val="en-GB"/>
        </w:rPr>
        <w:t xml:space="preserve"> </w:t>
      </w:r>
    </w:p>
    <w:p>
      <w:pPr/>
      <w:r>
        <w:rPr>
          <w:lang w:val="en-GB"/>
        </w:rPr>
        <w:br/>
      </w:r>
    </w:p>
    <w:p>
      <w:pPr/>
      <w:r>
        <w:rPr>
          <w:lang w:val="en-GB"/>
        </w:rPr>
        <w:t xml:space="preserve"> </w:t>
      </w:r>
    </w:p>
    <w:p>
      <w:pPr/>
      <w:r>
        <w:rPr>
          <w:lang w:val="en-GB"/>
        </w:rPr>
        <w:t>13. place and arrange for covered bases to receive the specified drying time</w:t>
      </w:r>
    </w:p>
    <w:p>
      <w:pPr/>
      <w:r>
        <w:rPr>
          <w:lang w:val="en-GB"/>
        </w:rPr>
        <w:t xml:space="preserve"> </w:t>
      </w:r>
    </w:p>
    <w:p>
      <w:pPr/>
      <w:r>
        <w:rPr>
          <w:lang w:val="en-GB"/>
        </w:rPr>
        <w:br/>
      </w:r>
    </w:p>
    <w:p>
      <w:pPr/>
      <w:r>
        <w:rPr>
          <w:lang w:val="en-GB"/>
        </w:rPr>
        <w:t xml:space="preserve"> </w:t>
      </w:r>
    </w:p>
    <w:p>
      <w:pPr/>
      <w:r>
        <w:rPr>
          <w:lang w:val="en-GB"/>
        </w:rPr>
        <w:t>14. take prompt action to isolate substandard bases in accordance with </w:t>
      </w:r>
    </w:p>
    <w:p>
      <w:pPr/>
      <w:r>
        <w:rPr>
          <w:lang w:val="en-GB"/>
        </w:rPr>
        <w:t>procedures</w:t>
      </w:r>
    </w:p>
    <w:p>
      <w:pPr/>
      <w:r>
        <w:rPr>
          <w:lang w:val="en-GB"/>
        </w:rPr>
        <w:t xml:space="preserve"> </w:t>
      </w:r>
    </w:p>
    <w:p>
      <w:pPr/>
      <w:r>
        <w:rPr>
          <w:lang w:val="en-GB"/>
        </w:rPr>
        <w:br/>
      </w:r>
    </w:p>
    <w:p>
      <w:pPr/>
      <w:r>
        <w:rPr>
          <w:lang w:val="en-GB"/>
        </w:rPr>
        <w:t xml:space="preserve"> </w:t>
      </w:r>
    </w:p>
    <w:p>
      <w:pPr/>
      <w:r>
        <w:rPr>
          <w:lang w:val="en-GB"/>
        </w:rPr>
        <w:t>15. comply with health, safety, food safety, allergen and organisational </w:t>
      </w:r>
    </w:p>
    <w:p>
      <w:pPr/>
      <w:r>
        <w:rPr>
          <w:lang w:val="en-GB"/>
        </w:rPr>
        <w:t>requirements throughout covering operations</w:t>
      </w:r>
    </w:p>
    <w:p>
      <w:pPr/>
      <w:r>
        <w:rPr>
          <w:lang w:val="en-GB"/>
        </w:rPr>
        <w:t xml:space="preserve"> </w:t>
      </w:r>
    </w:p>
    <w:p>
      <w:pPr/>
      <w:r>
        <w:rPr>
          <w:lang w:val="en-GB"/>
        </w:rPr>
        <w:br/>
      </w:r>
    </w:p>
    <w:p>
      <w:pPr/>
      <w:r>
        <w:rPr>
          <w:lang w:val="en-GB"/>
        </w:rPr>
        <w:t xml:space="preserve"> </w:t>
      </w:r>
    </w:p>
    <w:p>
      <w:pPr/>
      <w:r>
        <w:rPr>
          <w:lang w:val="en-GB"/>
        </w:rPr>
        <w:t>16. carry out cleaning and maintenance of equipment in accordance with Food Safety requirements and procedures. </w:t>
      </w:r>
    </w:p>
    <w:p>
      <w:pPr/>
      <w:r>
        <w:rPr>
          <w:lang w:val="en-GB"/>
        </w:rPr>
        <w:t xml:space="preserve"> </w:t>
      </w:r>
    </w:p>
    <w:p>
      <w:pPr/>
      <w:r>
        <w:rPr>
          <w:lang w:val="en-GB"/>
        </w:rPr>
        <w:br/>
      </w:r>
    </w:p>
    <w:p>
      <w:pPr/>
      <w:r>
        <w:rPr>
          <w:lang w:val="en-GB"/>
        </w:rPr>
        <w:t>17. operate within the limits of your own authority and capabilities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t>1. the standards of health and safety and food safety you are required to </w:t>
      </w:r>
    </w:p>
    <w:p>
      <w:pPr/>
      <w:r>
        <w:rPr>
          <w:lang w:val="en-GB"/>
        </w:rPr>
        <w:t>comply with, why it is important that you do so, and what might happen if </w:t>
      </w:r>
    </w:p>
    <w:p>
      <w:pPr/>
      <w:r>
        <w:rPr>
          <w:lang w:val="en-GB"/>
        </w:rPr>
        <w:t>standards are not met</w:t>
      </w:r>
    </w:p>
    <w:p>
      <w:pPr/>
      <w:r>
        <w:rPr>
          <w:lang w:val="en-GB"/>
        </w:rPr>
        <w:t xml:space="preserve"> </w:t>
      </w:r>
    </w:p>
    <w:p>
      <w:pPr/>
      <w:r>
        <w:rPr>
          <w:lang w:val="en-GB"/>
        </w:rPr>
        <w:br/>
      </w:r>
    </w:p>
    <w:p>
      <w:pPr/>
      <w:r>
        <w:rPr>
          <w:lang w:val="en-GB"/>
        </w:rPr>
        <w:t xml:space="preserve"> </w:t>
      </w:r>
    </w:p>
    <w:p>
      <w:pPr/>
      <w:r>
        <w:rPr>
          <w:lang w:val="en-GB"/>
        </w:rPr>
        <w:t>2. how to source and read work instructions and specifications to check and </w:t>
      </w:r>
    </w:p>
    <w:p>
      <w:pPr/>
      <w:r>
        <w:rPr>
          <w:lang w:val="en-GB"/>
        </w:rPr>
        <w:t>monitor processing requirements</w:t>
      </w:r>
    </w:p>
    <w:p>
      <w:pPr/>
      <w:r>
        <w:rPr>
          <w:lang w:val="en-GB"/>
        </w:rPr>
        <w:t xml:space="preserve"> </w:t>
      </w:r>
    </w:p>
    <w:p>
      <w:pPr/>
      <w:r>
        <w:rPr>
          <w:lang w:val="en-GB"/>
        </w:rPr>
        <w:br/>
      </w:r>
    </w:p>
    <w:p>
      <w:pPr/>
      <w:r>
        <w:rPr>
          <w:lang w:val="en-GB"/>
        </w:rPr>
        <w:t xml:space="preserve"> </w:t>
      </w:r>
    </w:p>
    <w:p>
      <w:pPr/>
      <w:r>
        <w:rPr>
          <w:lang w:val="en-GB"/>
        </w:rPr>
        <w:t>3. why it is important to follow work instructions and product specifications or </w:t>
      </w:r>
    </w:p>
    <w:p>
      <w:pPr/>
      <w:r>
        <w:rPr>
          <w:lang w:val="en-GB"/>
        </w:rPr>
        <w:t>recipes throughout processing to ensure successful products</w:t>
      </w:r>
    </w:p>
    <w:p>
      <w:pPr/>
      <w:r>
        <w:rPr>
          <w:lang w:val="en-GB"/>
        </w:rPr>
        <w:t xml:space="preserve"> </w:t>
      </w:r>
    </w:p>
    <w:p>
      <w:pPr/>
      <w:r>
        <w:rPr>
          <w:lang w:val="en-GB"/>
        </w:rPr>
        <w:br/>
      </w:r>
    </w:p>
    <w:p>
      <w:pPr/>
      <w:r>
        <w:rPr>
          <w:lang w:val="en-GB"/>
        </w:rPr>
        <w:t xml:space="preserve"> </w:t>
      </w:r>
    </w:p>
    <w:p>
      <w:pPr/>
      <w:r>
        <w:rPr>
          <w:lang w:val="en-GB"/>
        </w:rPr>
        <w:t>4. how to recognise and report products that do not meet specification, and the </w:t>
      </w:r>
    </w:p>
    <w:p>
      <w:pPr/>
      <w:r>
        <w:rPr>
          <w:lang w:val="en-GB"/>
        </w:rPr>
        <w:t>procedure for rejecting and isolating failed products</w:t>
      </w:r>
    </w:p>
    <w:p>
      <w:pPr/>
      <w:r>
        <w:rPr>
          <w:lang w:val="en-GB"/>
        </w:rPr>
        <w:t xml:space="preserve"> </w:t>
      </w:r>
    </w:p>
    <w:p>
      <w:pPr/>
      <w:r>
        <w:rPr>
          <w:lang w:val="en-GB"/>
        </w:rPr>
        <w:br/>
      </w:r>
    </w:p>
    <w:p>
      <w:pPr/>
      <w:r>
        <w:rPr>
          <w:lang w:val="en-GB"/>
        </w:rPr>
        <w:t xml:space="preserve"> </w:t>
      </w:r>
    </w:p>
    <w:p>
      <w:pPr/>
      <w:r>
        <w:rPr>
          <w:lang w:val="en-GB"/>
        </w:rPr>
        <w:t>5. how to prevent contamination and cross contamination during processing </w:t>
      </w:r>
    </w:p>
    <w:p>
      <w:pPr/>
      <w:r>
        <w:rPr>
          <w:lang w:val="en-GB"/>
        </w:rPr>
        <w:t>and what might happen if this is not done</w:t>
      </w:r>
    </w:p>
    <w:p>
      <w:pPr/>
      <w:r>
        <w:rPr>
          <w:lang w:val="en-GB"/>
        </w:rPr>
        <w:t xml:space="preserve"> </w:t>
      </w:r>
    </w:p>
    <w:p>
      <w:pPr/>
      <w:r>
        <w:rPr>
          <w:lang w:val="en-GB"/>
        </w:rPr>
        <w:br/>
      </w:r>
    </w:p>
    <w:p>
      <w:pPr/>
      <w:r>
        <w:rPr>
          <w:lang w:val="en-GB"/>
        </w:rPr>
        <w:t xml:space="preserve"> </w:t>
      </w:r>
    </w:p>
    <w:p>
      <w:pPr/>
      <w:r>
        <w:rPr>
          <w:lang w:val="en-GB"/>
        </w:rPr>
        <w:t>6. what the lines and methods of effective communication during processing </w:t>
      </w:r>
    </w:p>
    <w:p>
      <w:pPr/>
      <w:r>
        <w:rPr>
          <w:lang w:val="en-GB"/>
        </w:rPr>
        <w:t>are and why it is important to use them correctly</w:t>
      </w:r>
    </w:p>
    <w:p>
      <w:pPr/>
      <w:r>
        <w:rPr>
          <w:lang w:val="en-GB"/>
        </w:rPr>
        <w:t xml:space="preserve"> </w:t>
      </w:r>
    </w:p>
    <w:p>
      <w:pPr/>
      <w:r>
        <w:rPr>
          <w:lang w:val="en-GB"/>
        </w:rPr>
        <w:br/>
      </w:r>
    </w:p>
    <w:p>
      <w:pPr/>
      <w:r>
        <w:rPr>
          <w:lang w:val="en-GB"/>
        </w:rPr>
        <w:t xml:space="preserve"> </w:t>
      </w:r>
    </w:p>
    <w:p>
      <w:pPr/>
      <w:r>
        <w:rPr>
          <w:lang w:val="en-GB"/>
        </w:rPr>
        <w:t>7. what the documentation requirements during processing are and why it is </w:t>
      </w:r>
    </w:p>
    <w:p>
      <w:pPr/>
      <w:r>
        <w:rPr>
          <w:lang w:val="en-GB"/>
        </w:rPr>
        <w:t>important to meet them</w:t>
      </w:r>
    </w:p>
    <w:p>
      <w:pPr/>
      <w:r>
        <w:rPr>
          <w:lang w:val="en-GB"/>
        </w:rPr>
        <w:t xml:space="preserve"> </w:t>
      </w:r>
    </w:p>
    <w:p>
      <w:pPr/>
      <w:r>
        <w:rPr>
          <w:lang w:val="en-GB"/>
        </w:rPr>
        <w:br/>
      </w:r>
    </w:p>
    <w:p>
      <w:pPr/>
      <w:r>
        <w:rPr>
          <w:lang w:val="en-GB"/>
        </w:rPr>
        <w:t xml:space="preserve"> </w:t>
      </w:r>
    </w:p>
    <w:p>
      <w:pPr/>
      <w:r>
        <w:rPr>
          <w:lang w:val="en-GB"/>
        </w:rPr>
        <w:t>8. the correct method for loading and unloading trays in racks</w:t>
      </w:r>
    </w:p>
    <w:p>
      <w:pPr/>
      <w:r>
        <w:rPr>
          <w:lang w:val="en-GB"/>
        </w:rPr>
        <w:t xml:space="preserve"> </w:t>
      </w:r>
    </w:p>
    <w:p>
      <w:pPr/>
      <w:r>
        <w:rPr>
          <w:lang w:val="en-GB"/>
        </w:rPr>
        <w:br/>
      </w:r>
    </w:p>
    <w:p>
      <w:pPr/>
      <w:r>
        <w:rPr>
          <w:lang w:val="en-GB"/>
        </w:rPr>
        <w:t xml:space="preserve"> </w:t>
      </w:r>
    </w:p>
    <w:p>
      <w:pPr/>
      <w:r>
        <w:rPr>
          <w:lang w:val="en-GB"/>
        </w:rPr>
        <w:t>9. how to maintain and adjust consistency of confectionery masking and </w:t>
      </w:r>
    </w:p>
    <w:p>
      <w:pPr/>
      <w:r>
        <w:rPr>
          <w:lang w:val="en-GB"/>
        </w:rPr>
        <w:t>covering materials</w:t>
      </w:r>
    </w:p>
    <w:p>
      <w:pPr/>
      <w:r>
        <w:rPr>
          <w:lang w:val="en-GB"/>
        </w:rPr>
        <w:t xml:space="preserve"> </w:t>
      </w:r>
    </w:p>
    <w:p>
      <w:pPr/>
      <w:r>
        <w:rPr>
          <w:lang w:val="en-GB"/>
        </w:rPr>
        <w:br/>
      </w:r>
    </w:p>
    <w:p>
      <w:pPr/>
      <w:r>
        <w:rPr>
          <w:lang w:val="en-GB"/>
        </w:rPr>
        <w:t xml:space="preserve"> </w:t>
      </w:r>
    </w:p>
    <w:p>
      <w:pPr/>
      <w:r>
        <w:rPr>
          <w:lang w:val="en-GB"/>
        </w:rPr>
        <w:t>10. how to handle bases, mask and cover cakes efficiently without causing </w:t>
      </w:r>
    </w:p>
    <w:p>
      <w:pPr/>
      <w:r>
        <w:rPr>
          <w:lang w:val="en-GB"/>
        </w:rPr>
        <w:t>damage</w:t>
      </w:r>
    </w:p>
    <w:p>
      <w:pPr/>
      <w:r>
        <w:rPr>
          <w:lang w:val="en-GB"/>
        </w:rPr>
        <w:t xml:space="preserve"> </w:t>
      </w:r>
    </w:p>
    <w:p>
      <w:pPr/>
      <w:r>
        <w:rPr>
          <w:lang w:val="en-GB"/>
        </w:rPr>
        <w:br/>
      </w:r>
    </w:p>
    <w:p>
      <w:pPr/>
      <w:r>
        <w:rPr>
          <w:lang w:val="en-GB"/>
        </w:rPr>
        <w:t xml:space="preserve"> </w:t>
      </w:r>
    </w:p>
    <w:p>
      <w:pPr/>
      <w:r>
        <w:rPr>
          <w:lang w:val="en-GB"/>
        </w:rPr>
        <w:t>11. how to recognise masking and covering materials which do not conform to </w:t>
      </w:r>
    </w:p>
    <w:p>
      <w:pPr/>
      <w:r>
        <w:rPr>
          <w:lang w:val="en-GB"/>
        </w:rPr>
        <w:t>specification</w:t>
      </w:r>
    </w:p>
    <w:p>
      <w:pPr/>
      <w:r>
        <w:rPr>
          <w:lang w:val="en-GB"/>
        </w:rPr>
        <w:t>12. corrective actions for dealing with materials which are out of specification</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IMPCB210</w:t>
      </w:r>
      <w:r>
        <w:rPr>
          <w:lang w:val="en-GB"/>
        </w:rPr>
        <w:br/>
      </w:r>
    </w:p>
    <w:p>
      <w:pPr/>
      <w:r>
        <w:rPr>
          <w:lang w:val="en-GB"/>
          <w:b/>
        </w:rPr>
        <w:t>Relevant Occupations</w:t>
      </w:r>
    </w:p>
    <w:p>
      <w:pPr/>
      <w:r>
        <w:rPr>
          <w:lang w:val="en-GB"/>
        </w:rPr>
        <w:t>Engineering and Manufacturing Technologies, Food Production Operatives, Manufacturing Technologies, Process Operatives</w:t>
      </w:r>
      <w:r>
        <w:rPr>
          <w:lang w:val="en-GB"/>
        </w:rPr>
        <w:br/>
      </w:r>
    </w:p>
    <w:p>
      <w:pPr/>
      <w:r>
        <w:rPr>
          <w:lang w:val="en-GB"/>
          <w:b/>
        </w:rPr>
        <w:t>Suite</w:t>
      </w:r>
    </w:p>
    <w:p>
      <w:pPr/>
      <w:r>
        <w:rPr>
          <w:lang w:val="en-GB"/>
        </w:rPr>
        <w:t>Craft Bakery</w:t>
      </w:r>
      <w:r>
        <w:rPr>
          <w:lang w:val="en-GB"/>
        </w:rPr>
        <w:br/>
      </w:r>
    </w:p>
    <w:p>
      <w:pPr/>
      <w:r>
        <w:rPr>
          <w:lang w:val="en-GB"/>
          <w:b/>
        </w:rPr>
        <w:t>Keywords</w:t>
      </w:r>
    </w:p>
    <w:p>
      <w:pPr/>
      <w:r>
        <w:rPr>
          <w:lang w:val="en-GB"/>
        </w:rPr>
        <w:t xml:space="preserve">Masking; Covering; Celebration; Cakes; Confectionery; Craft; Bakery; Baker;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42731d07fd9480b" /><Relationship Type="http://schemas.openxmlformats.org/officeDocument/2006/relationships/numbering" Target="/word/numbering.xml" Id="R5ad6c79eeb5a4dbb" /><Relationship Type="http://schemas.openxmlformats.org/officeDocument/2006/relationships/settings" Target="/word/settings.xml" Id="R88fd939837714464" /><Relationship Type="http://schemas.openxmlformats.org/officeDocument/2006/relationships/image" Target="/word/media/e63283e5-660a-4a50-ba2a-7aa423ccbe8e.png" Id="R5f8f46cbe7f94a71" /></Relationships>
</file>