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ec15e1f3e74c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GQAFSB3</w:t>
            </w:r>
            <w:r>
              <w:rPr>
                <w:b/>
              </w:rPr>
              <w:br/>
            </w:r>
            <w:r>
              <w:rPr>
                <w:b/>
              </w:rPr>
              <w:t>Confirm installation instructions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fdcefc09ff4a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70089a1d2f40ba" /><Relationship Type="http://schemas.openxmlformats.org/officeDocument/2006/relationships/numbering" Target="/word/numbering.xml" Id="R293b010e455a4c30" /><Relationship Type="http://schemas.openxmlformats.org/officeDocument/2006/relationships/settings" Target="/word/settings.xml" Id="R71d71b5e57f44ad6" /><Relationship Type="http://schemas.openxmlformats.org/officeDocument/2006/relationships/image" Target="/word/media/df431423-bcf2-41ac-ae8d-f1579ba731d7.png" Id="R72fdcefc09ff4a1a" /></Relationships>
</file>