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d27fb2be874e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IMPCB205</w:t>
            </w:r>
            <w:r>
              <w:rPr>
                <w:b/>
              </w:rPr>
              <w:br/>
            </w:r>
            <w:r>
              <w:rPr>
                <w:b/>
              </w:rPr>
              <w:t>Tray up and prepare flour confectionery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791d5691894b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tray up and </w:t>
      </w:r>
    </w:p>
    <w:p>
      <w:pPr/>
      <w:r>
        <w:rPr>
          <w:lang w:val="en-GB"/>
        </w:rPr>
        <w:t>prepare/dress flour confectionery in tins, foils or moulds for baking, </w:t>
      </w:r>
    </w:p>
    <w:p>
      <w:pPr/>
      <w:r>
        <w:rPr>
          <w:lang w:val="en-GB"/>
        </w:rPr>
        <w:t>typically in craft, artisan or in-store bakery operations. Flour </w:t>
      </w:r>
    </w:p>
    <w:p>
      <w:pPr/>
      <w:r>
        <w:rPr>
          <w:lang w:val="en-GB"/>
        </w:rPr>
        <w:t>confectionery products involved in tray up and dressing preparation </w:t>
      </w:r>
    </w:p>
    <w:p>
      <w:pPr/>
      <w:r>
        <w:rPr>
          <w:lang w:val="en-GB"/>
        </w:rPr>
        <w:t>typically includes; cake and sponge based products, patisserie products.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prepare trays for receiving products and accurately tray up tins or foils containing products. You will need to demonstrate that you can accurately and reliably wash and dress (top out) the surfaces of products according to specification. You need to know how to recognise and prevent contamination during processing, and recognise when mixtures are at the required specification. Complying with and understanding health and safety, food safety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bakery operations, and is applied </w:t>
      </w:r>
    </w:p>
    <w:p>
      <w:pPr/>
      <w:r>
        <w:rPr>
          <w:lang w:val="en-GB"/>
        </w:rPr>
        <w:t>in the context of flour confectionery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check releasing agent supplies and tools for application of releasing agent</w:t>
      </w:r>
    </w:p>
    <w:p>
      <w:pPr/>
      <w:r>
        <w:rPr>
          <w:lang w:val="en-GB"/>
        </w:rPr>
        <w:t xml:space="preserve"> </w:t>
      </w:r>
    </w:p>
    <w:p>
      <w:pPr/>
      <w:r>
        <w:rPr>
          <w:lang w:val="en-GB"/>
        </w:rPr>
        <w:br/>
      </w:r>
    </w:p>
    <w:p>
      <w:pPr/>
      <w:r>
        <w:rPr>
          <w:lang w:val="en-GB"/>
        </w:rPr>
        <w:t xml:space="preserve"> </w:t>
      </w:r>
    </w:p>
    <w:p>
      <w:pPr/>
      <w:r>
        <w:rPr>
          <w:lang w:val="en-GB"/>
        </w:rPr>
        <w:t>2. clean and apply releasing agent to sufficient numbers of baking trays in </w:t>
      </w:r>
    </w:p>
    <w:p>
      <w:pPr/>
      <w:r>
        <w:rPr>
          <w:lang w:val="en-GB"/>
        </w:rPr>
        <w:t>accordance with specifications</w:t>
      </w:r>
    </w:p>
    <w:p>
      <w:pPr/>
      <w:r>
        <w:rPr>
          <w:lang w:val="en-GB"/>
        </w:rPr>
        <w:t xml:space="preserve"> </w:t>
      </w:r>
    </w:p>
    <w:p>
      <w:pPr/>
      <w:r>
        <w:rPr>
          <w:lang w:val="en-GB"/>
        </w:rPr>
        <w:br/>
      </w:r>
    </w:p>
    <w:p>
      <w:pPr/>
      <w:r>
        <w:rPr>
          <w:lang w:val="en-GB"/>
        </w:rPr>
        <w:t xml:space="preserve"> </w:t>
      </w:r>
    </w:p>
    <w:p>
      <w:pPr/>
      <w:r>
        <w:rPr>
          <w:lang w:val="en-GB"/>
        </w:rPr>
        <w:t>3. select and apply the correct lining paper to trays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4. place individual shaped products, and products in tins, onto trays in correct </w:t>
      </w:r>
    </w:p>
    <w:p>
      <w:pPr/>
      <w:r>
        <w:rPr>
          <w:lang w:val="en-GB"/>
        </w:rPr>
        <w:t>numbers and positions</w:t>
      </w:r>
    </w:p>
    <w:p>
      <w:pPr/>
      <w:r>
        <w:rPr>
          <w:lang w:val="en-GB"/>
        </w:rPr>
        <w:t xml:space="preserve"> </w:t>
      </w:r>
    </w:p>
    <w:p>
      <w:pPr/>
      <w:r>
        <w:rPr>
          <w:lang w:val="en-GB"/>
        </w:rPr>
        <w:br/>
      </w:r>
    </w:p>
    <w:p>
      <w:pPr/>
      <w:r>
        <w:rPr>
          <w:lang w:val="en-GB"/>
        </w:rPr>
        <w:t xml:space="preserve"> </w:t>
      </w:r>
    </w:p>
    <w:p>
      <w:pPr/>
      <w:r>
        <w:rPr>
          <w:lang w:val="en-GB"/>
        </w:rPr>
        <w:t>5.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6. rack trays in the correct location for further processing</w:t>
      </w:r>
    </w:p>
    <w:p>
      <w:pPr/>
      <w:r>
        <w:rPr>
          <w:lang w:val="en-GB"/>
        </w:rPr>
        <w:t xml:space="preserve"> </w:t>
      </w:r>
    </w:p>
    <w:p>
      <w:pPr/>
      <w:r>
        <w:rPr>
          <w:lang w:val="en-GB"/>
        </w:rPr>
        <w:br/>
      </w:r>
    </w:p>
    <w:p>
      <w:pPr/>
      <w:r>
        <w:rPr>
          <w:lang w:val="en-GB"/>
        </w:rPr>
        <w:t xml:space="preserve"> </w:t>
      </w:r>
    </w:p>
    <w:p>
      <w:pPr/>
      <w:r>
        <w:rPr>
          <w:lang w:val="en-GB"/>
        </w:rPr>
        <w:t>7. comply with health, safety, food safety, allergen and organisational </w:t>
      </w:r>
    </w:p>
    <w:p>
      <w:pPr/>
      <w:r>
        <w:rPr>
          <w:lang w:val="en-GB"/>
        </w:rPr>
        <w:t>requirements throughout tray up operations</w:t>
      </w:r>
    </w:p>
    <w:p>
      <w:pPr/>
      <w:r>
        <w:rPr>
          <w:lang w:val="en-GB"/>
        </w:rPr>
        <w:t xml:space="preserve"> </w:t>
      </w:r>
    </w:p>
    <w:p>
      <w:pPr/>
      <w:r>
        <w:rPr>
          <w:lang w:val="en-GB"/>
        </w:rPr>
        <w:br/>
      </w:r>
    </w:p>
    <w:p>
      <w:pPr/>
      <w:r>
        <w:rPr>
          <w:lang w:val="en-GB"/>
        </w:rPr>
        <w:t xml:space="preserve"> </w:t>
      </w:r>
    </w:p>
    <w:p>
      <w:pPr/>
      <w:r>
        <w:rPr>
          <w:lang w:val="en-GB"/>
        </w:rPr>
        <w:t>8. check supplies and condition of products and materials for topping out in </w:t>
      </w:r>
    </w:p>
    <w:p>
      <w:pPr/>
      <w:r>
        <w:rPr>
          <w:lang w:val="en-GB"/>
        </w:rPr>
        <w:t>accordance with specifications</w:t>
      </w:r>
    </w:p>
    <w:p>
      <w:pPr/>
      <w:r>
        <w:rPr>
          <w:lang w:val="en-GB"/>
        </w:rPr>
        <w:t xml:space="preserve"> </w:t>
      </w:r>
    </w:p>
    <w:p>
      <w:pPr/>
      <w:r>
        <w:rPr>
          <w:lang w:val="en-GB"/>
        </w:rPr>
        <w:br/>
      </w:r>
    </w:p>
    <w:p>
      <w:pPr/>
      <w:r>
        <w:rPr>
          <w:lang w:val="en-GB"/>
        </w:rPr>
        <w:t xml:space="preserve"> </w:t>
      </w:r>
    </w:p>
    <w:p>
      <w:pPr/>
      <w:r>
        <w:rPr>
          <w:lang w:val="en-GB"/>
        </w:rPr>
        <w:t>9. wash and dress the surface of products to meet production needs</w:t>
      </w:r>
    </w:p>
    <w:p>
      <w:pPr/>
      <w:r>
        <w:rPr>
          <w:lang w:val="en-GB"/>
        </w:rPr>
        <w:t xml:space="preserve"> </w:t>
      </w:r>
    </w:p>
    <w:p>
      <w:pPr/>
      <w:r>
        <w:rPr>
          <w:lang w:val="en-GB"/>
        </w:rPr>
        <w:br/>
      </w:r>
    </w:p>
    <w:p>
      <w:pPr/>
      <w:r>
        <w:rPr>
          <w:lang w:val="en-GB"/>
        </w:rPr>
        <w:t xml:space="preserve"> </w:t>
      </w:r>
    </w:p>
    <w:p>
      <w:pPr/>
      <w:r>
        <w:rPr>
          <w:lang w:val="en-GB"/>
        </w:rPr>
        <w:t>10.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11. place products in the correct location for further processing</w:t>
      </w:r>
    </w:p>
    <w:p>
      <w:pPr/>
      <w:r>
        <w:rPr>
          <w:lang w:val="en-GB"/>
        </w:rPr>
        <w:t xml:space="preserve"> </w:t>
      </w:r>
    </w:p>
    <w:p>
      <w:pPr/>
      <w:r>
        <w:rPr>
          <w:lang w:val="en-GB"/>
        </w:rPr>
        <w:br/>
      </w:r>
    </w:p>
    <w:p>
      <w:pPr/>
      <w:r>
        <w:rPr>
          <w:lang w:val="en-GB"/>
        </w:rPr>
        <w:t xml:space="preserve"> </w:t>
      </w:r>
    </w:p>
    <w:p>
      <w:pPr/>
      <w:r>
        <w:rPr>
          <w:lang w:val="en-GB"/>
        </w:rPr>
        <w:t>12. comply with health, safety, food safety, allergen and organisational </w:t>
      </w:r>
    </w:p>
    <w:p>
      <w:pPr/>
      <w:r>
        <w:rPr>
          <w:lang w:val="en-GB"/>
        </w:rPr>
        <w:t>requirements throughout topping out operations</w:t>
      </w:r>
    </w:p>
    <w:p>
      <w:pPr/>
      <w:r>
        <w:rPr>
          <w:lang w:val="en-GB"/>
        </w:rPr>
        <w:t xml:space="preserve"> </w:t>
      </w:r>
    </w:p>
    <w:p>
      <w:pPr/>
      <w:r>
        <w:rPr>
          <w:lang w:val="en-GB"/>
        </w:rPr>
        <w:br/>
      </w:r>
    </w:p>
    <w:p>
      <w:pPr/>
      <w:r>
        <w:rPr>
          <w:lang w:val="en-GB"/>
        </w:rPr>
        <w:t xml:space="preserve"> </w:t>
      </w:r>
    </w:p>
    <w:p>
      <w:pPr/>
      <w:r>
        <w:rPr>
          <w:lang w:val="en-GB"/>
        </w:rPr>
        <w:t>13. carry out cleaning and maintenance of equipment in accordance with Food Safety requirements and health and</w:t>
      </w:r>
    </w:p>
    <w:p>
      <w:pPr/>
      <w:r>
        <w:rPr>
          <w:lang w:val="en-GB"/>
        </w:rPr>
        <w:t> safety procedures</w:t>
      </w:r>
    </w:p>
    <w:p>
      <w:pPr/>
      <w:r>
        <w:rPr>
          <w:lang w:val="en-GB"/>
        </w:rPr>
        <w:t>14.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comply with, why it is important that you do so, and what might happen if standards are not </w:t>
      </w:r>
    </w:p>
    <w:p>
      <w:pPr/>
      <w:r>
        <w:rPr>
          <w:lang w:val="en-GB"/>
        </w:rPr>
        <w:t xml:space="preserve"> </w:t>
      </w:r>
    </w:p>
    <w:p>
      <w:pPr/>
      <w:r>
        <w:rPr>
          <w:lang w:val="en-GB"/>
        </w:rPr>
        <w:br/>
      </w:r>
    </w:p>
    <w:p>
      <w:pPr/>
      <w:r>
        <w:rPr>
          <w:lang w:val="en-GB"/>
        </w:rPr>
        <w:t xml:space="preserve"> </w:t>
      </w:r>
    </w:p>
    <w:p>
      <w:pPr/>
      <w:r>
        <w:rPr>
          <w:lang w:val="en-GB"/>
        </w:rPr>
        <w:t>2. </w:t>
      </w:r>
    </w:p>
    <w:p>
      <w:pPr/>
      <w:r>
        <w:rPr>
          <w:lang w:val="en-GB"/>
        </w:rPr>
        <w:t>why it is important to follow work i</w:t>
      </w:r>
    </w:p>
    <w:p>
      <w:pPr/>
      <w:r>
        <w:rPr>
          <w:lang w:val="en-GB"/>
        </w:rPr>
        <w:t>nstructions and product specifications or recipes throughout processing to ensure successful products                </w:t>
      </w:r>
    </w:p>
    <w:p>
      <w:pPr/>
      <w:r>
        <w:rPr>
          <w:lang w:val="en-GB"/>
        </w:rPr>
        <w:t xml:space="preserve"> </w:t>
      </w:r>
    </w:p>
    <w:p>
      <w:pPr/>
      <w:r>
        <w:rPr>
          <w:lang w:val="en-GB"/>
        </w:rPr>
        <w:br/>
      </w:r>
    </w:p>
    <w:p>
      <w:pPr/>
      <w:r>
        <w:rPr>
          <w:lang w:val="en-GB"/>
        </w:rPr>
        <w:t xml:space="preserve"> </w:t>
      </w:r>
    </w:p>
    <w:p>
      <w:pPr/>
      <w:r>
        <w:rPr>
          <w:lang w:val="en-GB"/>
        </w:rPr>
        <w:t>3. what types of releasing agents, linings or materials can be used for flour confectionery products</w:t>
      </w:r>
    </w:p>
    <w:p>
      <w:pPr/>
      <w:r>
        <w:rPr>
          <w:lang w:val="en-GB"/>
        </w:rPr>
        <w:t xml:space="preserve"> </w:t>
      </w:r>
    </w:p>
    <w:p>
      <w:pPr/>
      <w:r>
        <w:rPr>
          <w:lang w:val="en-GB"/>
        </w:rPr>
        <w:br/>
      </w:r>
    </w:p>
    <w:p>
      <w:pPr/>
      <w:r>
        <w:rPr>
          <w:lang w:val="en-GB"/>
        </w:rPr>
        <w:t xml:space="preserve"> </w:t>
      </w:r>
    </w:p>
    <w:p>
      <w:pPr/>
      <w:r>
        <w:rPr>
          <w:lang w:val="en-GB"/>
        </w:rPr>
        <w:t>4. what types of tools and equipment may be used to aid the traying up of flour confectionery products</w:t>
      </w:r>
    </w:p>
    <w:p>
      <w:pPr/>
      <w:r>
        <w:rPr>
          <w:lang w:val="en-GB"/>
        </w:rPr>
        <w:t xml:space="preserve"> </w:t>
      </w:r>
    </w:p>
    <w:p>
      <w:pPr/>
      <w:r>
        <w:rPr>
          <w:lang w:val="en-GB"/>
        </w:rPr>
        <w:br/>
      </w:r>
    </w:p>
    <w:p>
      <w:pPr/>
      <w:r>
        <w:rPr>
          <w:lang w:val="en-GB"/>
        </w:rPr>
        <w:t xml:space="preserve"> </w:t>
      </w:r>
    </w:p>
    <w:p>
      <w:pPr/>
      <w:r>
        <w:rPr>
          <w:lang w:val="en-GB"/>
        </w:rPr>
        <w:t>5. why is it important to place flour confectionery products evenly and carefully onto trays or into tins</w:t>
      </w:r>
    </w:p>
    <w:p>
      <w:pPr/>
      <w:r>
        <w:rPr>
          <w:lang w:val="en-GB"/>
        </w:rPr>
        <w:t xml:space="preserve"> </w:t>
      </w:r>
    </w:p>
    <w:p>
      <w:pPr/>
      <w:r>
        <w:rPr>
          <w:lang w:val="en-GB"/>
        </w:rPr>
        <w:br/>
      </w:r>
    </w:p>
    <w:p>
      <w:pPr/>
      <w:r>
        <w:rPr>
          <w:lang w:val="en-GB"/>
        </w:rPr>
        <w:t xml:space="preserve"> </w:t>
      </w:r>
    </w:p>
    <w:p>
      <w:pPr/>
      <w:r>
        <w:rPr>
          <w:lang w:val="en-GB"/>
        </w:rPr>
        <w:t>6. how to recognise and report mixtures that do not meet specification</w:t>
      </w:r>
    </w:p>
    <w:p>
      <w:pPr/>
      <w:r>
        <w:rPr>
          <w:lang w:val="en-GB"/>
        </w:rPr>
        <w:t xml:space="preserve"> </w:t>
      </w:r>
    </w:p>
    <w:p>
      <w:pPr/>
      <w:r>
        <w:rPr>
          <w:lang w:val="en-GB"/>
        </w:rPr>
        <w:br/>
      </w:r>
    </w:p>
    <w:p>
      <w:pPr/>
      <w:r>
        <w:rPr>
          <w:lang w:val="en-GB"/>
        </w:rPr>
        <w:t xml:space="preserve"> </w:t>
      </w:r>
    </w:p>
    <w:p>
      <w:pPr/>
      <w:r>
        <w:rPr>
          <w:lang w:val="en-GB"/>
        </w:rPr>
        <w:t>7. how to prevent contamination and cross contamination and what might </w:t>
      </w:r>
    </w:p>
    <w:p>
      <w:pPr/>
      <w:r>
        <w:rPr>
          <w:lang w:val="en-GB"/>
        </w:rPr>
        <w:t>happen if this is not done.</w:t>
      </w:r>
    </w:p>
    <w:p>
      <w:pPr/>
      <w:r>
        <w:rPr>
          <w:lang w:val="en-GB"/>
        </w:rPr>
        <w:t xml:space="preserve"> </w:t>
      </w:r>
    </w:p>
    <w:p>
      <w:pPr/>
      <w:r>
        <w:rPr>
          <w:lang w:val="en-GB"/>
        </w:rPr>
        <w:br/>
      </w:r>
    </w:p>
    <w:p>
      <w:pPr/>
      <w:r>
        <w:rPr>
          <w:lang w:val="en-GB"/>
        </w:rPr>
        <w:t xml:space="preserve"> </w:t>
      </w:r>
    </w:p>
    <w:p>
      <w:pPr/>
      <w:r>
        <w:rPr>
          <w:lang w:val="en-GB"/>
        </w:rPr>
        <w:t>8. what the lines and methods of effective communication are and why it is </w:t>
      </w:r>
    </w:p>
    <w:p>
      <w:pPr/>
      <w:r>
        <w:rPr>
          <w:lang w:val="en-GB"/>
        </w:rPr>
        <w:t>important to use them correctly</w:t>
      </w:r>
    </w:p>
    <w:p>
      <w:pPr/>
      <w:r>
        <w:rPr>
          <w:lang w:val="en-GB"/>
        </w:rPr>
        <w:t xml:space="preserve"> </w:t>
      </w:r>
    </w:p>
    <w:p>
      <w:pPr/>
      <w:r>
        <w:rPr>
          <w:lang w:val="en-GB"/>
        </w:rPr>
        <w:br/>
      </w:r>
    </w:p>
    <w:p>
      <w:pPr/>
      <w:r>
        <w:rPr>
          <w:lang w:val="en-GB"/>
        </w:rPr>
        <w:t xml:space="preserve"> </w:t>
      </w:r>
    </w:p>
    <w:p>
      <w:pPr/>
      <w:r>
        <w:rPr>
          <w:lang w:val="en-GB"/>
        </w:rPr>
        <w:t>9. how to maintain mixture condition and deal with time constraints and </w:t>
      </w:r>
    </w:p>
    <w:p>
      <w:pPr/>
      <w:r>
        <w:rPr>
          <w:lang w:val="en-GB"/>
        </w:rPr>
        <w:t>variations to conditions throughout processing</w:t>
      </w:r>
    </w:p>
    <w:p>
      <w:pPr/>
      <w:r>
        <w:rPr>
          <w:lang w:val="en-GB"/>
        </w:rPr>
        <w:t xml:space="preserve"> </w:t>
      </w:r>
    </w:p>
    <w:p>
      <w:pPr/>
      <w:r>
        <w:rPr>
          <w:lang w:val="en-GB"/>
        </w:rPr>
        <w:br/>
      </w:r>
    </w:p>
    <w:p>
      <w:pPr/>
      <w:r>
        <w:rPr>
          <w:lang w:val="en-GB"/>
        </w:rPr>
        <w:t xml:space="preserve"> </w:t>
      </w:r>
    </w:p>
    <w:p>
      <w:pPr/>
      <w:r>
        <w:rPr>
          <w:lang w:val="en-GB"/>
        </w:rPr>
        <w:t>10. important handling factors in processing which seek to maintain mixture </w:t>
      </w:r>
    </w:p>
    <w:p>
      <w:pPr/>
      <w:r>
        <w:rPr>
          <w:lang w:val="en-GB"/>
        </w:rPr>
        <w:t>quality and performance</w:t>
      </w:r>
    </w:p>
    <w:p>
      <w:pPr/>
      <w:r>
        <w:rPr>
          <w:lang w:val="en-GB"/>
        </w:rPr>
        <w:t xml:space="preserve"> </w:t>
      </w:r>
    </w:p>
    <w:p>
      <w:pPr/>
      <w:r>
        <w:rPr>
          <w:lang w:val="en-GB"/>
        </w:rPr>
        <w:br/>
      </w:r>
    </w:p>
    <w:p>
      <w:pPr/>
      <w:r>
        <w:rPr>
          <w:lang w:val="en-GB"/>
        </w:rPr>
        <w:t xml:space="preserve"> </w:t>
      </w:r>
    </w:p>
    <w:p>
      <w:pPr/>
      <w:r>
        <w:rPr>
          <w:lang w:val="en-GB"/>
        </w:rPr>
        <w:t>11. the correct method for loading and unloading trays in racks</w:t>
      </w:r>
    </w:p>
    <w:p>
      <w:pPr/>
      <w:r>
        <w:rPr>
          <w:lang w:val="en-GB"/>
        </w:rPr>
        <w:t xml:space="preserve">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862ebcee6442b5" /><Relationship Type="http://schemas.openxmlformats.org/officeDocument/2006/relationships/numbering" Target="/word/numbering.xml" Id="R85d1c8ca92c84cd4" /><Relationship Type="http://schemas.openxmlformats.org/officeDocument/2006/relationships/settings" Target="/word/settings.xml" Id="Ra666b15992074a2b" /><Relationship Type="http://schemas.openxmlformats.org/officeDocument/2006/relationships/image" Target="/word/media/d70d2b76-9f30-4da1-9500-1a88bf1d43e4.png" Id="Rec791d5691894b76" /></Relationships>
</file>