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87f36ca40c4b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IMPPO214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 Control forming in food and drink operations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a725ee2e8b46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the skills and knowledge needed for you to control </w:t>
      </w:r>
    </w:p>
    <w:p>
      <w:pPr/>
      <w:r>
        <w:rPr>
          <w:lang w:val="en-GB"/>
        </w:rPr>
        <w:t>forming in food and drink operations and the associated supply chain.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about shaping the partly finished or final product. It </w:t>
      </w:r>
    </w:p>
    <w:p>
      <w:pPr/>
      <w:r>
        <w:rPr>
          <w:lang w:val="en-GB"/>
        </w:rPr>
        <w:t>details the skills required to start up, run and shut down equipment, as </w:t>
      </w:r>
    </w:p>
    <w:p>
      <w:pPr/>
      <w:r>
        <w:rPr>
          <w:lang w:val="en-GB"/>
        </w:rPr>
        <w:t>well as being able to take the appropriate action should operating </w:t>
      </w:r>
    </w:p>
    <w:p>
      <w:pPr/>
      <w:r>
        <w:rPr>
          <w:lang w:val="en-GB"/>
        </w:rPr>
        <w:t>problems occur. It is also about working to product specifications and </w:t>
      </w:r>
    </w:p>
    <w:p>
      <w:pPr/>
      <w:r>
        <w:rPr>
          <w:lang w:val="en-GB"/>
        </w:rPr>
        <w:t>production schedules. Complying with and understanding health and </w:t>
      </w:r>
    </w:p>
    <w:p>
      <w:pPr/>
      <w:r>
        <w:rPr>
          <w:lang w:val="en-GB"/>
        </w:rPr>
        <w:t>safety, food safety, environmental and organisational requirements are essential </w:t>
      </w:r>
    </w:p>
    <w:p>
      <w:pPr/>
      <w:r>
        <w:rPr>
          <w:lang w:val="en-GB"/>
        </w:rPr>
        <w:t>features of this standard.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controlling forming.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operate to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preparing for forming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check product specifications at the right time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set up equipment according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check that material for forming is available and fit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check that services meet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start up the plant and check that it is running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take effective action in response to operating problems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 carrying </w:t>
      </w:r>
    </w:p>
    <w:p>
      <w:pPr/>
      <w:r>
        <w:rPr>
          <w:lang w:val="en-GB"/>
        </w:rPr>
        <w:t>out forming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use equipment and check that it is supplied with materials and services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achieve the required output to the correct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check the product is transferred to the next stage in the manufacturing </w:t>
      </w:r>
    </w:p>
    <w:p>
      <w:pPr/>
      <w:r>
        <w:rPr>
          <w:lang w:val="en-GB"/>
        </w:rPr>
        <w:t>operation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take effective action in response to operating problems within the limits of </w:t>
      </w:r>
    </w:p>
    <w:p>
      <w:pPr/>
      <w:r>
        <w:rPr>
          <w:lang w:val="en-GB"/>
        </w:rPr>
        <w:t>your responsibility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maintain effective communication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finishing forming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check the specifications to time shut down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follow procedures to shut down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deal with items that can be re-cycled or reworked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dispose of waste in line with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make equipment ready for future use after completion of the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21. complete all necessary documentation in line with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what the legal or regulato</w:t>
      </w:r>
    </w:p>
    <w:p>
      <w:pPr/>
      <w:r>
        <w:rPr>
          <w:lang w:val="en-GB"/>
        </w:rPr>
        <w:t>ry requirements, the organisational health and </w:t>
      </w:r>
    </w:p>
    <w:p>
      <w:pPr/>
      <w:r>
        <w:rPr>
          <w:lang w:val="en-GB"/>
        </w:rPr>
        <w:t>safety, hygiene and environmental standards and instructions are and what </w:t>
      </w:r>
    </w:p>
    <w:p>
      <w:pPr/>
      <w:r>
        <w:rPr>
          <w:lang w:val="en-GB"/>
        </w:rPr>
        <w:t>may happen if they are not followed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the purpose and importance of forming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what equipment and tools to use and their correct condition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what materials to use and in what quantity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how to obtain and interpret the relevant process or ingredient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what recording, reporting and communication is needed and how to carry </w:t>
      </w:r>
    </w:p>
    <w:p>
      <w:pPr/>
      <w:r>
        <w:rPr>
          <w:lang w:val="en-GB"/>
        </w:rPr>
        <w:t>this out and the reasons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what action to take when the process specification is not met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how to carry out the necessary pre start checks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how to follow the start up procedures for forming and why it is important to </w:t>
      </w:r>
    </w:p>
    <w:p>
      <w:pPr/>
      <w:r>
        <w:rPr>
          <w:lang w:val="en-GB"/>
        </w:rPr>
        <w:t>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obtain the necessary resources for forming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how to follow work instructions and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how to operate, regulate and shut down the relevant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when it is necessary to seek assistance and how to seek it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how to follow the relevant process control procedures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different ways to carry out forming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how to carry out forming in an efficient manner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how to deal with items that can be re-cycled or re-worked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how to dispose of waste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21. how to make equipment ready for future use</w:t>
      </w:r>
    </w:p>
    <w:p>
      <w:pPr/>
      <w:r>
        <w:rPr>
          <w:lang w:val="en-GB"/>
        </w:rPr>
        <w:t>22.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operations; forming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909ed70b2446e2" /><Relationship Type="http://schemas.openxmlformats.org/officeDocument/2006/relationships/numbering" Target="/word/numbering.xml" Id="R2fc7ad924bfa42b3" /><Relationship Type="http://schemas.openxmlformats.org/officeDocument/2006/relationships/settings" Target="/word/settings.xml" Id="R586a07c16df54df9" /><Relationship Type="http://schemas.openxmlformats.org/officeDocument/2006/relationships/image" Target="/word/media/f40d239b-0f2c-43dd-8d75-c6754b0bb9e5.png" Id="Reda725ee2e8b466b" /></Relationships>
</file>