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372327163f4e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PROGRO05L</w:t>
            </w:r>
            <w:r>
              <w:rPr>
                <w:b/>
              </w:rPr>
              <w:br/>
            </w:r>
            <w:r>
              <w:rPr>
                <w:b/>
              </w:rPr>
              <w:t>Set up and operate glass manufacturing equipment 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0492fbad884b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75250f618694a51" /><Relationship Type="http://schemas.openxmlformats.org/officeDocument/2006/relationships/numbering" Target="/word/numbering.xml" Id="Rfd13ede7d4134324" /><Relationship Type="http://schemas.openxmlformats.org/officeDocument/2006/relationships/settings" Target="/word/settings.xml" Id="R57589314c27d47e7" /><Relationship Type="http://schemas.openxmlformats.org/officeDocument/2006/relationships/image" Target="/word/media/cdce0f3a-8dbc-4934-ab59-5b1b59e31825.png" Id="Rb50492fbad884b25" /></Relationships>
</file>