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4f673223f41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SKAPP02</w:t>
            </w:r>
            <w:r>
              <w:rPr>
                <w:b/>
              </w:rPr>
              <w:br/>
            </w:r>
            <w:r>
              <w:rPr>
                <w:b/>
              </w:rPr>
              <w:t>Deal with substances hazardous to health in swimming pools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d06245f4ad44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a54f130f794038" /><Relationship Type="http://schemas.openxmlformats.org/officeDocument/2006/relationships/numbering" Target="/word/numbering.xml" Id="Rceb55a702ef84b09" /><Relationship Type="http://schemas.openxmlformats.org/officeDocument/2006/relationships/settings" Target="/word/settings.xml" Id="R3fa335bb3ea444ed" /><Relationship Type="http://schemas.openxmlformats.org/officeDocument/2006/relationships/image" Target="/word/media/a11c80d4-c54c-4a55-9c34-75d6f835498e.png" Id="R59d06245f4ad447f" /></Relationships>
</file>