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d277a58ca44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SFLSCM88L</w:t>
            </w:r>
            <w:r>
              <w:rPr>
                <w:b/>
              </w:rPr>
              <w:br/>
            </w:r>
            <w:r>
              <w:rPr>
                <w:b/>
              </w:rPr>
              <w:t>Propose improvements to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65343a229f44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4ef695f97c4c7f" /><Relationship Type="http://schemas.openxmlformats.org/officeDocument/2006/relationships/numbering" Target="/word/numbering.xml" Id="R3db96e32ffde4c61" /><Relationship Type="http://schemas.openxmlformats.org/officeDocument/2006/relationships/settings" Target="/word/settings.xml" Id="R2e672f61364349f8" /><Relationship Type="http://schemas.openxmlformats.org/officeDocument/2006/relationships/image" Target="/word/media/0215a215-1568-46cf-9657-30cd65fe32ae.png" Id="R5a65343a229f4408" /></Relationships>
</file>