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e1dc131d214c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PROGM20</w:t>
            </w:r>
            <w:r>
              <w:rPr>
                <w:b/>
              </w:rPr>
              <w:br/>
            </w:r>
            <w:r>
              <w:rPr>
                <w:b/>
              </w:rPr>
              <w:t>Set up equipment for operations in glass manufacturing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497012b6b245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90bb7585054783" /><Relationship Type="http://schemas.openxmlformats.org/officeDocument/2006/relationships/numbering" Target="/word/numbering.xml" Id="R5faeecc4df144caf" /><Relationship Type="http://schemas.openxmlformats.org/officeDocument/2006/relationships/settings" Target="/word/settings.xml" Id="R86770a28c3154545" /><Relationship Type="http://schemas.openxmlformats.org/officeDocument/2006/relationships/image" Target="/word/media/6f55a685-b6f8-4189-af1a-53b80bb5e554.png" Id="R35497012b6b24573" /></Relationships>
</file>