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d6cb453900479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SFJFRSFF7</w:t>
            </w:r>
            <w:r>
              <w:rPr>
                <w:b/>
              </w:rPr>
              <w:br/>
            </w:r>
            <w:r>
              <w:rPr>
                <w:b/>
              </w:rPr>
              <w:t xml:space="preserve">Support the development of colleagues in fire and rescue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d811a7e94e54f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9a0339c55374588" /><Relationship Type="http://schemas.openxmlformats.org/officeDocument/2006/relationships/numbering" Target="/word/numbering.xml" Id="Rdd83f796c14646c0" /><Relationship Type="http://schemas.openxmlformats.org/officeDocument/2006/relationships/settings" Target="/word/settings.xml" Id="R784a622922844ffc" /><Relationship Type="http://schemas.openxmlformats.org/officeDocument/2006/relationships/image" Target="/word/media/7ea7904d-74ae-4350-b268-4bff6c666a75.png" Id="R9d811a7e94e54f20" /></Relationships>
</file>