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40da8a648f48b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SFJCFF04</w:t>
            </w:r>
            <w:r>
              <w:rPr>
                <w:b/>
              </w:rPr>
              <w:br/>
            </w:r>
            <w:r>
              <w:rPr>
                <w:b/>
              </w:rPr>
              <w:t>Provide a first response to water based incidents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d81660c7f1246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df662aaa8fa4fdd" /><Relationship Type="http://schemas.openxmlformats.org/officeDocument/2006/relationships/numbering" Target="/word/numbering.xml" Id="R9135fe95589a49d1" /><Relationship Type="http://schemas.openxmlformats.org/officeDocument/2006/relationships/settings" Target="/word/settings.xml" Id="R8ea808206c4a4e20" /><Relationship Type="http://schemas.openxmlformats.org/officeDocument/2006/relationships/image" Target="/word/media/55319a59-4e47-4146-9dbe-9794bd6bad1c.png" Id="R6d81660c7f1246d5" /></Relationships>
</file>