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de5a81f3df49c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SFHRandD5</w:t>
            </w:r>
            <w:r>
              <w:rPr>
                <w:b/>
              </w:rPr>
              <w:br/>
            </w:r>
            <w:r>
              <w:rPr>
                <w:b/>
              </w:rPr>
              <w:t>Obtain approval for selected research and development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89d3c10d3d4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c49c7c4771f4835" /><Relationship Type="http://schemas.openxmlformats.org/officeDocument/2006/relationships/numbering" Target="/word/numbering.xml" Id="R57b0f602fae842f0" /><Relationship Type="http://schemas.openxmlformats.org/officeDocument/2006/relationships/settings" Target="/word/settings.xml" Id="Rbfc1f02e46e14791" /><Relationship Type="http://schemas.openxmlformats.org/officeDocument/2006/relationships/image" Target="/word/media/4c321cc1-47a0-4289-a59b-deaed07ab7e9.png" Id="Rf489d3c10d3d4d54" /></Relationships>
</file>