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3934ef46974da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GQAPA05</w:t>
            </w:r>
            <w:r>
              <w:rPr>
                <w:b/>
              </w:rPr>
              <w:br/>
            </w:r>
            <w:r>
              <w:rPr>
                <w:b/>
              </w:rPr>
              <w:t>Procure print services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ad98d155aa44e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an area of work that will be undertaken by the learner and will form part of their overall duties. It is generally not a specific role within the company.</w:t>
      </w:r>
    </w:p>
    <w:p>
      <w:pPr/>
      <w:r>
        <w:rPr>
          <w:lang w:val="en-GB"/>
        </w:rPr>
        <w:t>Normally the person who does this role in a printing company will either be in an administrative role or be linked to the production units. Certain services to the industry are not always local and there is a need to deal with suppliers, both in the UK and internationally and deal with the inherent problems that that entails.</w:t>
      </w:r>
    </w:p>
    <w:p>
      <w:pPr/>
      <w:r>
        <w:rPr>
          <w:lang w:val="en-GB"/>
        </w:rPr>
        <w:t>Suppliers to the printing industry are generally categorised as follows;</w:t>
      </w:r>
    </w:p>
    <w:p>
      <w:pPr>
        <w:numPr>
          <w:ilvl w:val="0"/>
          <w:numId w:val="1"/>
        </w:numPr>
      </w:pPr>
      <w:r>
        <w:t>Digital Artwork suppliers, including Graphic Designers</w:t>
      </w:r>
    </w:p>
    <w:p>
      <w:pPr>
        <w:numPr>
          <w:ilvl w:val="0"/>
          <w:numId w:val="1"/>
        </w:numPr>
      </w:pPr>
      <w:r>
        <w:t>Substrate suppliers, including manufacturers/suppliers of special mill makings, pre-set price lists, discounts for large orders</w:t>
      </w:r>
    </w:p>
    <w:p>
      <w:pPr>
        <w:numPr>
          <w:ilvl w:val="0"/>
          <w:numId w:val="1"/>
        </w:numPr>
      </w:pPr>
      <w:r>
        <w:t>Consumable suppliers</w:t>
      </w:r>
    </w:p>
    <w:p>
      <w:pPr>
        <w:numPr>
          <w:ilvl w:val="0"/>
          <w:numId w:val="1"/>
        </w:numPr>
      </w:pPr>
      <w:r>
        <w:t>Outworkers – usually print finishers</w:t>
      </w:r>
    </w:p>
    <w:p>
      <w:pPr>
        <w:numPr>
          <w:ilvl w:val="0"/>
          <w:numId w:val="1"/>
        </w:numPr>
      </w:pPr>
      <w:r>
        <w:t>Couriers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It is highly unlikely that the individual attempting this standard would not be involved in the purchase of capital equipment or deal with companies supplying spare machine parts.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Identify potential suppliers</w:t>
      </w:r>
    </w:p>
    <w:p>
      <w:pPr>
        <w:numPr>
          <w:ilvl w:val="0"/>
          <w:numId w:val="2"/>
        </w:numPr>
      </w:pPr>
      <w:r>
        <w:t>Identify print product/suppliers required following standard operating procedures</w:t>
      </w:r>
    </w:p>
    <w:p>
      <w:pPr>
        <w:numPr>
          <w:ilvl w:val="0"/>
          <w:numId w:val="2"/>
        </w:numPr>
      </w:pPr>
      <w:r>
        <w:t>obtain information on potential suppliers following standard operating procedures</w:t>
      </w:r>
    </w:p>
    <w:p>
      <w:pPr>
        <w:numPr>
          <w:ilvl w:val="0"/>
          <w:numId w:val="2"/>
        </w:numPr>
      </w:pPr>
      <w:r>
        <w:t>identify potential suppliers that comply with company criteria**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Place orders with suppliers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obtain information on print products/supplies that need to be ordered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confirm print product specifications with colleagues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place orders with suppliers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identify any problems in placing orders, including availability and delivery time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confirm orders with suppliers following standard operating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Monitor the performance of suppliers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monitor performance of individual suppliers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identify any problems in using the preferred list of suppliers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provide results of monitoring procedures to colleagues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recommend options for improving the performance of suppliers following standard operating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suggest alternative suppliers following standard operating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information on, and suitability of prospective suppliers</w:t>
      </w:r>
    </w:p>
    <w:p>
      <w:pPr>
        <w:numPr>
          <w:ilvl w:val="0"/>
          <w:numId w:val="3"/>
        </w:numPr>
      </w:pPr>
      <w:r>
        <w:t>range and availability of print suppliers required</w:t>
      </w:r>
    </w:p>
    <w:p>
      <w:pPr>
        <w:numPr>
          <w:ilvl w:val="0"/>
          <w:numId w:val="3"/>
        </w:numPr>
      </w:pPr>
      <w:r>
        <w:t>range and availability of print products required</w:t>
      </w:r>
    </w:p>
    <w:p>
      <w:pPr>
        <w:numPr>
          <w:ilvl w:val="0"/>
          <w:numId w:val="3"/>
        </w:numPr>
      </w:pPr>
      <w:r>
        <w:t>range of substrates, availability and suitability per process</w:t>
      </w:r>
    </w:p>
    <w:p>
      <w:pPr>
        <w:numPr>
          <w:ilvl w:val="0"/>
          <w:numId w:val="3"/>
        </w:numPr>
      </w:pPr>
      <w:r>
        <w:t>mill making based on cost/quantity of materials</w:t>
      </w:r>
    </w:p>
    <w:p>
      <w:pPr>
        <w:numPr>
          <w:ilvl w:val="0"/>
          <w:numId w:val="3"/>
        </w:numPr>
      </w:pPr>
      <w:r>
        <w:t>pre-set price lists</w:t>
      </w:r>
    </w:p>
    <w:p>
      <w:pPr>
        <w:numPr>
          <w:ilvl w:val="0"/>
          <w:numId w:val="3"/>
        </w:numPr>
      </w:pPr>
      <w:r>
        <w:t>discounts for large orders/mill makings</w:t>
      </w:r>
    </w:p>
    <w:p>
      <w:pPr>
        <w:numPr>
          <w:ilvl w:val="0"/>
          <w:numId w:val="3"/>
        </w:numPr>
      </w:pPr>
      <w:r>
        <w:t>suitability of products</w:t>
      </w:r>
    </w:p>
    <w:p>
      <w:pPr>
        <w:numPr>
          <w:ilvl w:val="0"/>
          <w:numId w:val="3"/>
        </w:numPr>
      </w:pPr>
      <w:r>
        <w:t>specialist products/substrates</w:t>
      </w:r>
    </w:p>
    <w:p>
      <w:pPr>
        <w:numPr>
          <w:ilvl w:val="0"/>
          <w:numId w:val="3"/>
        </w:numPr>
      </w:pPr>
      <w:r>
        <w:t>print procurement practices</w:t>
      </w:r>
    </w:p>
    <w:p>
      <w:pPr>
        <w:numPr>
          <w:ilvl w:val="0"/>
          <w:numId w:val="3"/>
        </w:numPr>
      </w:pPr>
      <w:r>
        <w:t>how to monitor methods and procedures of identifying prospective suppliers of print related products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GQAPA05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Printers, Printing Machine Minders and Assistants, Printing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Print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print; production; costing; estimating; sales; account; management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D3473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2811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1382ED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b9410ef48674fb4" /><Relationship Type="http://schemas.openxmlformats.org/officeDocument/2006/relationships/numbering" Target="/word/numbering.xml" Id="Rcd43a98b7f294278" /><Relationship Type="http://schemas.openxmlformats.org/officeDocument/2006/relationships/settings" Target="/word/settings.xml" Id="R0c036295428d4b19" /><Relationship Type="http://schemas.openxmlformats.org/officeDocument/2006/relationships/image" Target="/word/media/ebd00077-c97e-43b6-ada9-17fefb7a2f1b.png" Id="R0ead98d155aa44ee" /></Relationships>
</file>