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9211fd2984e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IMPFS137</w:t>
            </w:r>
            <w:r>
              <w:rPr>
                <w:b/>
              </w:rPr>
              <w:br/>
            </w:r>
            <w:r>
              <w:rPr>
                <w:b/>
              </w:rPr>
              <w:t>Provide food safety information to consumers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d41e887c694c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providing food safety information for consumers relating to the content of products.</w:t>
      </w:r>
    </w:p>
    <w:p>
      <w:pPr/>
      <w:r>
        <w:rPr>
          <w:lang w:val="en-GB"/>
        </w:rPr>
        <w:t>You will need to be able to identify food related information that will be of interest to consumers and stakeholders and communicate it.</w:t>
      </w:r>
    </w:p>
    <w:p>
      <w:pPr/>
      <w:r>
        <w:rPr>
          <w:lang w:val="en-GB"/>
        </w:rPr>
        <w:t>This standard is for you if you work in food and drink operations or animal feed operations and your job requires you to have responsibilities for managing food safety and/or providing product information. You may have management responsibilities for an operational team.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Provide data for incorporation into food labels and consumer information</w:t>
      </w:r>
    </w:p>
    <w:p>
      <w:pPr>
        <w:numPr>
          <w:ilvl w:val="0"/>
          <w:numId w:val="1"/>
        </w:numPr>
      </w:pPr>
      <w:r>
        <w:t>check that guidance provided conforms to relevant sector, national and international legislation related to food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provide information in a way which is clear to understand and highlights issues which are directly related to food safety</w:t>
      </w:r>
    </w:p>
    <w:p>
      <w:pPr>
        <w:numPr>
          <w:ilvl w:val="0"/>
          <w:numId w:val="2"/>
        </w:numPr>
      </w:pPr>
      <w:r>
        <w:t>co-ordinate the provision of food safety information in conjunction with individuals and teams responsible for the design and production of food labelling and packaging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review proposed food labelling and draft data sheets to check they are in compliance with regulatory requirements</w:t>
      </w:r>
    </w:p>
    <w:p>
      <w:pPr/>
      <w:r>
        <w:rPr>
          <w:lang w:val="en-GB"/>
        </w:rPr>
        <w:t>Provide food safety information for colleagues and customers</w:t>
      </w:r>
    </w:p>
    <w:p>
      <w:pPr>
        <w:numPr>
          <w:ilvl w:val="0"/>
          <w:numId w:val="3"/>
        </w:numPr>
      </w:pPr>
      <w:r>
        <w:t>allocate the roles, responsibilities and levels of authority in regards to the provision of consumer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co-ordinate the regular review of food labelling with colleagues from operational, product development and packaging design teams</w:t>
      </w:r>
    </w:p>
    <w:p>
      <w:pPr>
        <w:numPr>
          <w:ilvl w:val="0"/>
          <w:numId w:val="4"/>
        </w:numPr>
      </w:pPr>
      <w:r>
        <w:t>plan the communication of revised labelling with customers and other organisations within the supply chain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brief internal staff as to any changes in labelling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5"/>
        </w:numPr>
      </w:pPr>
      <w:r>
        <w:t>relevant sector, national and international legislation related to the provision of food safety information on products</w:t>
      </w:r>
    </w:p>
    <w:p>
      <w:pPr>
        <w:numPr>
          <w:ilvl w:val="0"/>
          <w:numId w:val="5"/>
        </w:numPr>
      </w:pPr>
      <w:r>
        <w:t>the methods used to inform consumers as to the content of food stuffs</w:t>
      </w:r>
    </w:p>
    <w:p>
      <w:pPr>
        <w:numPr>
          <w:ilvl w:val="0"/>
          <w:numId w:val="5"/>
        </w:numPr>
      </w:pPr>
      <w:r>
        <w:t>consumer information needs and requirements in respect of each product</w:t>
      </w:r>
    </w:p>
    <w:p>
      <w:pPr>
        <w:numPr>
          <w:ilvl w:val="0"/>
          <w:numId w:val="5"/>
        </w:numPr>
      </w:pPr>
      <w:r>
        <w:t>the range of allergens which need to be identified on food labels and consumer information</w:t>
      </w:r>
    </w:p>
    <w:p>
      <w:pPr>
        <w:numPr>
          <w:ilvl w:val="0"/>
          <w:numId w:val="5"/>
        </w:numPr>
      </w:pPr>
      <w:r>
        <w:t>the range of food intolerance causing ingredients that may be detailed on food labels and within consumer information</w:t>
      </w:r>
    </w:p>
    <w:p>
      <w:pPr>
        <w:numPr>
          <w:ilvl w:val="0"/>
          <w:numId w:val="5"/>
        </w:numPr>
      </w:pPr>
      <w:r>
        <w:t>types of packing, printing and labelling resources currently in use in the organisation</w:t>
      </w:r>
    </w:p>
    <w:p>
      <w:pPr>
        <w:numPr>
          <w:ilvl w:val="0"/>
          <w:numId w:val="5"/>
        </w:numPr>
      </w:pPr>
      <w:r>
        <w:t>types of labelling and labelling equipment applicable to the workplace and products</w:t>
      </w:r>
    </w:p>
    <w:p>
      <w:pPr>
        <w:numPr>
          <w:ilvl w:val="0"/>
          <w:numId w:val="5"/>
        </w:numPr>
      </w:pPr>
      <w:r>
        <w:t>the people involved in provision of food safety information, their roles and responsibilities</w:t>
      </w:r>
    </w:p>
    <w:p>
      <w:pPr>
        <w:numPr>
          <w:ilvl w:val="0"/>
          <w:numId w:val="5"/>
        </w:numPr>
      </w:pPr>
      <w:r>
        <w:t>the organisational procedures to follow when changes to food labelling are required</w:t>
      </w:r>
    </w:p>
    <w:p>
      <w:pPr>
        <w:numPr>
          <w:ilvl w:val="0"/>
          <w:numId w:val="5"/>
        </w:numPr>
      </w:pPr>
      <w:r>
        <w:t>methods of checking food safety information</w:t>
      </w:r>
    </w:p>
    <w:p>
      <w:pPr>
        <w:numPr>
          <w:ilvl w:val="0"/>
          <w:numId w:val="5"/>
        </w:numPr>
      </w:pPr>
      <w:r>
        <w:t>how food labelling contributes to the traceability of products and ingredients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 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IMPFS137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Food Safety for Manufacturing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manufacture; hygiene; safety; animal; feed; guidelines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CA25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5E89C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C1EBF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427D8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F52FEB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1973da6db14545" /><Relationship Type="http://schemas.openxmlformats.org/officeDocument/2006/relationships/numbering" Target="/word/numbering.xml" Id="Rb75eee6c4f284b92" /><Relationship Type="http://schemas.openxmlformats.org/officeDocument/2006/relationships/settings" Target="/word/settings.xml" Id="Rdd30cac198964e8c" /><Relationship Type="http://schemas.openxmlformats.org/officeDocument/2006/relationships/image" Target="/word/media/bccf893a-5321-402d-aa5e-6b385301c0a7.png" Id="Rd5d41e887c694cac" /></Relationships>
</file>