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82275157742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SFHCS19</w:t>
            </w:r>
            <w:r>
              <w:rPr>
                <w:b/>
              </w:rPr>
              <w:br/>
            </w:r>
            <w:r>
              <w:rPr>
                <w:b/>
              </w:rPr>
              <w:t>Develop relationships with children, young people and those involved in their care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d6108c6aae4f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7c2ebb253d4138" /><Relationship Type="http://schemas.openxmlformats.org/officeDocument/2006/relationships/numbering" Target="/word/numbering.xml" Id="R95273f5ac70948f5" /><Relationship Type="http://schemas.openxmlformats.org/officeDocument/2006/relationships/settings" Target="/word/settings.xml" Id="R18b152bdf37b4360" /><Relationship Type="http://schemas.openxmlformats.org/officeDocument/2006/relationships/image" Target="/word/media/e5544bc7-25e0-4426-8935-0cbe0ca5e9d0.png" Id="R80d6108c6aae4f17" /></Relationships>
</file>