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9026aad44c416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PROUSF48</w:t>
            </w:r>
            <w:r>
              <w:rPr>
                <w:b/>
              </w:rPr>
              <w:br/>
            </w:r>
            <w:r>
              <w:rPr>
                <w:b/>
              </w:rPr>
              <w:t>Select and apply upholstery suspensions and foundations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d364005dc949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select materials for suspensions including springs, pocket springs, sprung units and webbing. Apply these to frames using appropriate modern or traditional methods, tools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obtain specifications and requirements of the items to be produced following standard operating procedures</w:t>
      </w:r>
    </w:p>
    <w:p>
      <w:pPr>
        <w:numPr>
          <w:ilvl w:val="0"/>
          <w:numId w:val="1"/>
        </w:numPr>
      </w:pPr>
      <w:r>
        <w:t>obtain equipment and materials required to carry out the job following standard operating procedures</w:t>
      </w:r>
    </w:p>
    <w:p>
      <w:pPr>
        <w:numPr>
          <w:ilvl w:val="0"/>
          <w:numId w:val="1"/>
        </w:numPr>
      </w:pPr>
      <w:r>
        <w:t>check equipment is set up   and in good working order following standard operating procedures and any manufacturer's instructions</w:t>
      </w:r>
    </w:p>
    <w:p>
      <w:pPr>
        <w:numPr>
          <w:ilvl w:val="0"/>
          <w:numId w:val="1"/>
        </w:numPr>
      </w:pPr>
      <w:r>
        <w:t>check all materials required are to specification and free from faults following standard operating procedures</w:t>
      </w:r>
    </w:p>
    <w:p>
      <w:pPr>
        <w:numPr>
          <w:ilvl w:val="0"/>
          <w:numId w:val="1"/>
        </w:numPr>
      </w:pPr>
      <w:r>
        <w:t>position suspensions and foundations to meet specifications</w:t>
      </w:r>
    </w:p>
    <w:p>
      <w:pPr>
        <w:numPr>
          <w:ilvl w:val="0"/>
          <w:numId w:val="1"/>
        </w:numPr>
      </w:pPr>
      <w:r>
        <w:t>fix suspensions and foundations to meet specifications</w:t>
      </w:r>
    </w:p>
    <w:p>
      <w:pPr>
        <w:numPr>
          <w:ilvl w:val="0"/>
          <w:numId w:val="1"/>
        </w:numPr>
      </w:pPr>
      <w:r>
        <w:t>check completed work meets specifications</w:t>
      </w:r>
    </w:p>
    <w:p>
      <w:pPr>
        <w:numPr>
          <w:ilvl w:val="0"/>
          <w:numId w:val="1"/>
        </w:numPr>
      </w:pPr>
      <w:r>
        <w:t>process completed work to next stage following standard operating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responsibilities</w:t>
      </w:r>
    </w:p>
    <w:p>
      <w:pPr>
        <w:numPr>
          <w:ilvl w:val="0"/>
          <w:numId w:val="2"/>
        </w:numPr>
      </w:pPr>
      <w:r>
        <w:t>meaning of terms used in specifications</w:t>
      </w:r>
    </w:p>
    <w:p>
      <w:pPr>
        <w:numPr>
          <w:ilvl w:val="0"/>
          <w:numId w:val="2"/>
        </w:numPr>
      </w:pPr>
      <w:r>
        <w:t>how to check equipment is set up and is in good working order</w:t>
      </w:r>
    </w:p>
    <w:p>
      <w:pPr>
        <w:numPr>
          <w:ilvl w:val="0"/>
          <w:numId w:val="2"/>
        </w:numPr>
      </w:pPr>
      <w:r>
        <w:t>how to check materials and the common faults that can occur</w:t>
      </w:r>
    </w:p>
    <w:p>
      <w:pPr>
        <w:numPr>
          <w:ilvl w:val="0"/>
          <w:numId w:val="2"/>
        </w:numPr>
      </w:pPr>
      <w:r>
        <w:t>different suspensions and foundations and their uses</w:t>
      </w:r>
    </w:p>
    <w:p>
      <w:pPr>
        <w:numPr>
          <w:ilvl w:val="0"/>
          <w:numId w:val="2"/>
        </w:numPr>
      </w:pPr>
      <w:r>
        <w:t>different fixing methods used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2020</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PROUSF48</w:t>
      </w:r>
      <w:r>
        <w:rPr>
          <w:lang w:val="en-GB"/>
        </w:rPr>
        <w:br/>
      </w:r>
    </w:p>
    <w:p>
      <w:pPr/>
      <w:r>
        <w:rPr>
          <w:lang w:val="en-GB"/>
          <w:b/>
        </w:rPr>
        <w:t>Relevant Occupations</w:t>
      </w:r>
    </w:p>
    <w:p>
      <w:pPr/>
      <w:r>
        <w:rPr>
          <w:lang w:val="en-GB"/>
        </w:rPr>
        <w:t>Furniture Makers and Other Craft Woodworkers, Upholsterers</w:t>
      </w:r>
      <w:r>
        <w:rPr>
          <w:lang w:val="en-GB"/>
        </w:rPr>
        <w:br/>
      </w:r>
    </w:p>
    <w:p>
      <w:pPr/>
      <w:r>
        <w:rPr>
          <w:lang w:val="en-GB"/>
          <w:b/>
        </w:rPr>
        <w:t>Suite</w:t>
      </w:r>
    </w:p>
    <w:p>
      <w:pPr/>
      <w:r>
        <w:rPr>
          <w:lang w:val="en-GB"/>
        </w:rPr>
        <w:t>Upholstery &amp; Soft Furnishings</w:t>
      </w:r>
      <w:r>
        <w:rPr>
          <w:lang w:val="en-GB"/>
        </w:rPr>
        <w:br/>
      </w:r>
    </w:p>
    <w:p>
      <w:pPr/>
      <w:r>
        <w:rPr>
          <w:lang w:val="en-GB"/>
          <w:b/>
        </w:rPr>
        <w:t>Keywords</w:t>
      </w:r>
    </w:p>
    <w:p>
      <w:pPr/>
      <w:r>
        <w:rPr>
          <w:lang w:val="en-GB"/>
        </w:rPr>
        <w:t xml:space="preserve">Upholstery, Fabric, furniture, Manufacture, Springs, webbing,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617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DC12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94ebd9ea284c6b" /><Relationship Type="http://schemas.openxmlformats.org/officeDocument/2006/relationships/numbering" Target="/word/numbering.xml" Id="Rf58ed110d356417e" /><Relationship Type="http://schemas.openxmlformats.org/officeDocument/2006/relationships/settings" Target="/word/settings.xml" Id="R1036e41b3c6e404b" /><Relationship Type="http://schemas.openxmlformats.org/officeDocument/2006/relationships/image" Target="/word/media/377435d0-0920-40ba-b6d9-2704ff1449d9.png" Id="Ra2d364005dc9494b" /></Relationships>
</file>