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e3e31f418648f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IMPDT13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Carry out malting in the spirits industry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84d44bfd5e45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covers the skills and knowledge needed to carry out malting in the spirits industry.  Activities will include: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malting in accordance with relevant organisational health and safety requirements, quality and environmental standards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obtain relevant operational instructions and confirm that information received on the current operational status meets organisational requirements</w:t>
      </w:r>
    </w:p>
    <w:p>
      <w:pPr>
        <w:numPr>
          <w:ilvl w:val="0"/>
          <w:numId w:val="1"/>
        </w:numPr>
      </w:pPr>
      <w:r>
        <w:t>carry out checking procedures and take relevant action within limits of your authority</w:t>
      </w:r>
    </w:p>
    <w:p>
      <w:pPr>
        <w:numPr>
          <w:ilvl w:val="0"/>
          <w:numId w:val="1"/>
        </w:numPr>
      </w:pPr>
      <w:r>
        <w:t>confirm the product specification in accordance with organisational requirements</w:t>
      </w:r>
    </w:p>
    <w:p>
      <w:pPr>
        <w:numPr>
          <w:ilvl w:val="0"/>
          <w:numId w:val="1"/>
        </w:numPr>
      </w:pPr>
      <w:r>
        <w:t>supply the plant with the correct quantities of materials in accordance with organisational instructions</w:t>
      </w:r>
    </w:p>
    <w:p>
      <w:pPr>
        <w:numPr>
          <w:ilvl w:val="0"/>
          <w:numId w:val="1"/>
        </w:numPr>
      </w:pPr>
      <w:r>
        <w:t>start up plant in accordance with organisational procedures</w:t>
      </w:r>
    </w:p>
    <w:p>
      <w:pPr>
        <w:numPr>
          <w:ilvl w:val="0"/>
          <w:numId w:val="1"/>
        </w:numPr>
      </w:pPr>
      <w:r>
        <w:t>achieve the conditions for steeping in accordance with organisational specifications</w:t>
      </w:r>
    </w:p>
    <w:p>
      <w:pPr>
        <w:numPr>
          <w:ilvl w:val="0"/>
          <w:numId w:val="1"/>
        </w:numPr>
      </w:pPr>
      <w:r>
        <w:t>check that steeping process is completed and meets organisational requirements</w:t>
      </w:r>
    </w:p>
    <w:p>
      <w:pPr>
        <w:numPr>
          <w:ilvl w:val="0"/>
          <w:numId w:val="1"/>
        </w:numPr>
      </w:pPr>
      <w:r>
        <w:t>discharge the steeped grain to the defined location</w:t>
      </w:r>
    </w:p>
    <w:p>
      <w:pPr>
        <w:numPr>
          <w:ilvl w:val="0"/>
          <w:numId w:val="1"/>
        </w:numPr>
      </w:pPr>
      <w:r>
        <w:t>follow the germination profile in accordance with organisational requirements</w:t>
      </w:r>
    </w:p>
    <w:p>
      <w:pPr>
        <w:numPr>
          <w:ilvl w:val="0"/>
          <w:numId w:val="1"/>
        </w:numPr>
      </w:pPr>
      <w:r>
        <w:t>convey germinated product to the correct location in accordance with organisational requirements</w:t>
      </w:r>
    </w:p>
    <w:p>
      <w:pPr>
        <w:numPr>
          <w:ilvl w:val="0"/>
          <w:numId w:val="1"/>
        </w:numPr>
      </w:pPr>
      <w:r>
        <w:t>achieve drying or kilning conditions for drying of grain to agreed temperature profile specification</w:t>
      </w:r>
    </w:p>
    <w:p>
      <w:pPr>
        <w:numPr>
          <w:ilvl w:val="0"/>
          <w:numId w:val="1"/>
        </w:numPr>
      </w:pPr>
      <w:r>
        <w:t>transfer the dried or kilned product to the correct location in accordance with organisational requirements</w:t>
      </w:r>
    </w:p>
    <w:p>
      <w:pPr>
        <w:numPr>
          <w:ilvl w:val="0"/>
          <w:numId w:val="1"/>
        </w:numPr>
      </w:pPr>
      <w:r>
        <w:t>follow the specified process for dressing and deculming</w:t>
      </w:r>
    </w:p>
    <w:p>
      <w:pPr>
        <w:numPr>
          <w:ilvl w:val="0"/>
          <w:numId w:val="1"/>
        </w:numPr>
      </w:pPr>
      <w:r>
        <w:t>carry out sample checks in accordance with organisational specifications</w:t>
      </w:r>
    </w:p>
    <w:p>
      <w:pPr>
        <w:numPr>
          <w:ilvl w:val="0"/>
          <w:numId w:val="1"/>
        </w:numPr>
      </w:pPr>
      <w:r>
        <w:t>identify any variations in specification and quantity and take relevant action within limits of your authority</w:t>
      </w:r>
    </w:p>
    <w:p>
      <w:pPr>
        <w:numPr>
          <w:ilvl w:val="0"/>
          <w:numId w:val="1"/>
        </w:numPr>
      </w:pPr>
      <w:r>
        <w:t>shut down the plant in accordance with organisational procedures</w:t>
      </w:r>
    </w:p>
    <w:p>
      <w:pPr>
        <w:numPr>
          <w:ilvl w:val="0"/>
          <w:numId w:val="1"/>
        </w:numPr>
      </w:pPr>
      <w:r>
        <w:t>identify and take relevant action to deal with faults and any operational issues</w:t>
      </w:r>
    </w:p>
    <w:p>
      <w:pPr>
        <w:numPr>
          <w:ilvl w:val="0"/>
          <w:numId w:val="1"/>
        </w:numPr>
      </w:pPr>
      <w:r>
        <w:t>dispose of waste in accordance with organisational requirements</w:t>
      </w:r>
    </w:p>
    <w:p>
      <w:pPr>
        <w:numPr>
          <w:ilvl w:val="0"/>
          <w:numId w:val="1"/>
        </w:numPr>
      </w:pPr>
      <w:r>
        <w:t>communicate with relevant colleagues when malting in accordance with organisational requirements throughout the process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carry out malting in accordance with the current legislation and the organisational health and safety, hygiene, environmental, quality standards and instructions</w:t>
      </w:r>
    </w:p>
    <w:p>
      <w:pPr>
        <w:numPr>
          <w:ilvl w:val="0"/>
          <w:numId w:val="2"/>
        </w:numPr>
      </w:pPr>
      <w:r>
        <w:t>the purpose of malting</w:t>
      </w:r>
    </w:p>
    <w:p>
      <w:pPr>
        <w:numPr>
          <w:ilvl w:val="0"/>
          <w:numId w:val="2"/>
        </w:numPr>
      </w:pPr>
      <w:r>
        <w:t>the function and operation of equipment</w:t>
      </w:r>
    </w:p>
    <w:p>
      <w:pPr>
        <w:numPr>
          <w:ilvl w:val="0"/>
          <w:numId w:val="2"/>
        </w:numPr>
      </w:pPr>
      <w:r>
        <w:t>the materials and utilities required for steeping, germination, drying or kilning, dressing and deculming</w:t>
      </w:r>
    </w:p>
    <w:p>
      <w:pPr>
        <w:numPr>
          <w:ilvl w:val="0"/>
          <w:numId w:val="2"/>
        </w:numPr>
      </w:pPr>
      <w:r>
        <w:t>the factors impacting on performance of the steeping, germination, drying or kilning, dressing and deculming process</w:t>
      </w:r>
    </w:p>
    <w:p>
      <w:pPr>
        <w:numPr>
          <w:ilvl w:val="0"/>
          <w:numId w:val="2"/>
        </w:numPr>
      </w:pPr>
      <w:r>
        <w:t>how to empty the germination vessel</w:t>
      </w:r>
    </w:p>
    <w:p>
      <w:pPr>
        <w:numPr>
          <w:ilvl w:val="0"/>
          <w:numId w:val="2"/>
        </w:numPr>
      </w:pPr>
      <w:r>
        <w:t>how peat influences the process</w:t>
      </w:r>
    </w:p>
    <w:p>
      <w:pPr>
        <w:numPr>
          <w:ilvl w:val="0"/>
          <w:numId w:val="2"/>
        </w:numPr>
      </w:pPr>
      <w:r>
        <w:t>how to empty the drying or kilning vessel</w:t>
      </w:r>
    </w:p>
    <w:p>
      <w:pPr>
        <w:numPr>
          <w:ilvl w:val="0"/>
          <w:numId w:val="2"/>
        </w:numPr>
      </w:pPr>
      <w:r>
        <w:t>the importance of discharging to the correct location</w:t>
      </w:r>
    </w:p>
    <w:p>
      <w:pPr>
        <w:numPr>
          <w:ilvl w:val="0"/>
          <w:numId w:val="2"/>
        </w:numPr>
      </w:pPr>
      <w:r>
        <w:t>how to take samples and interpret results</w:t>
      </w:r>
    </w:p>
    <w:p>
      <w:pPr>
        <w:numPr>
          <w:ilvl w:val="0"/>
          <w:numId w:val="2"/>
        </w:numPr>
      </w:pPr>
      <w:r>
        <w:t>the effect of equipment and services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consequences of the product not meeting the organisational specification</w:t>
      </w:r>
    </w:p>
    <w:p>
      <w:pPr>
        <w:numPr>
          <w:ilvl w:val="0"/>
          <w:numId w:val="2"/>
        </w:numPr>
      </w:pPr>
      <w:r>
        <w:t>how to deal with spillages and operational problems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how to dispose of waste materials safely and the consequences of not doing so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IMPDT107 + IMPDT108 + IMPDT109 + IMPDT110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Malting; Steeping; Germination; Drying; Kilning; Dressing; Deculming; Grain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C3A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9E693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c7461de0d147b0" /><Relationship Type="http://schemas.openxmlformats.org/officeDocument/2006/relationships/numbering" Target="/word/numbering.xml" Id="R155aa28e3c244aac" /><Relationship Type="http://schemas.openxmlformats.org/officeDocument/2006/relationships/settings" Target="/word/settings.xml" Id="R19acfdcbc2ba43c0" /><Relationship Type="http://schemas.openxmlformats.org/officeDocument/2006/relationships/image" Target="/word/media/dac7064f-f278-459a-a63f-100f2fed7333.png" Id="Rd384d44bfd5e4591" /></Relationships>
</file>