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362844348e4a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PROHSP10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health and safety emergency response systems and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f9db084c5c4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implement health and safety emergency response systems and procedures.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planning emergency response systems and procedures;</w:t>
      </w:r>
    </w:p>
    <w:p>
      <w:pPr>
        <w:numPr>
          <w:ilvl w:val="0"/>
          <w:numId w:val="1"/>
        </w:numPr>
      </w:pPr>
      <w:r>
        <w:t>implementing emergency response systems and procedures;</w:t>
      </w:r>
    </w:p>
    <w:p>
      <w:pPr>
        <w:numPr>
          <w:ilvl w:val="0"/>
          <w:numId w:val="1"/>
        </w:numPr>
      </w:pPr>
      <w:r>
        <w:t>communicating emergency response information; and</w:t>
      </w:r>
    </w:p>
    <w:p>
      <w:pPr>
        <w:numPr>
          <w:ilvl w:val="0"/>
          <w:numId w:val="1"/>
        </w:numPr>
      </w:pPr>
      <w:r>
        <w:t>maintaining emergency response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develop and implement emergency procedures for your organisation (including, where necessary, both on-site and off-site) following industry best practice</w:t>
      </w:r>
    </w:p>
    <w:p>
      <w:pPr>
        <w:numPr>
          <w:ilvl w:val="0"/>
          <w:numId w:val="2"/>
        </w:numPr>
      </w:pPr>
      <w:r>
        <w:t>involve relevant stakeholders in formulation and implementation of emergency procedures following industry best practice</w:t>
      </w:r>
    </w:p>
    <w:p>
      <w:pPr>
        <w:numPr>
          <w:ilvl w:val="0"/>
          <w:numId w:val="2"/>
        </w:numPr>
      </w:pPr>
      <w:r>
        <w:t>confirm links are in place with external services for emergency medical care and rescue work following industry best practice</w:t>
      </w:r>
    </w:p>
    <w:p>
      <w:pPr>
        <w:numPr>
          <w:ilvl w:val="0"/>
          <w:numId w:val="2"/>
        </w:numPr>
      </w:pPr>
      <w:r>
        <w:t>make suitable first-aid and firefighting provision for your organisation following standard operating procedures</w:t>
      </w:r>
    </w:p>
    <w:p>
      <w:pPr>
        <w:numPr>
          <w:ilvl w:val="0"/>
          <w:numId w:val="2"/>
        </w:numPr>
      </w:pPr>
      <w:r>
        <w:t>check there are necessary competencies in first aid and fire fighting in your organisation following industry best practice</w:t>
      </w:r>
    </w:p>
    <w:p>
      <w:pPr>
        <w:numPr>
          <w:ilvl w:val="0"/>
          <w:numId w:val="2"/>
        </w:numPr>
      </w:pPr>
      <w:r>
        <w:t>identify potential areas and sources of an emergency in your organisation – on site and off-site following industry best practice</w:t>
      </w:r>
    </w:p>
    <w:p>
      <w:pPr>
        <w:numPr>
          <w:ilvl w:val="0"/>
          <w:numId w:val="2"/>
        </w:numPr>
      </w:pPr>
      <w:r>
        <w:t>prepare to respond to requests of regulatory and local authorities, emergency services, other authorities, media and other interested parties regarding an emergency in your organisation following standard operating procedures  </w:t>
      </w:r>
    </w:p>
    <w:p>
      <w:pPr>
        <w:numPr>
          <w:ilvl w:val="0"/>
          <w:numId w:val="2"/>
        </w:numPr>
      </w:pPr>
      <w:r>
        <w:t>keep adequate records of health and safety emergency response procedures of your organisation following standard operating procedures  </w:t>
      </w:r>
    </w:p>
    <w:p>
      <w:pPr>
        <w:numPr>
          <w:ilvl w:val="0"/>
          <w:numId w:val="2"/>
        </w:numPr>
      </w:pPr>
      <w:r>
        <w:t>develop and implement procedures for your organisation for both on-site and off-site emergencies following industry best practice</w:t>
      </w:r>
    </w:p>
    <w:p>
      <w:pPr>
        <w:numPr>
          <w:ilvl w:val="0"/>
          <w:numId w:val="2"/>
        </w:numPr>
      </w:pPr>
      <w:r>
        <w:t>check sufficient facilities, material and equipment, including communication equipment, are available to deal with control of emergencies in your organisation following industry best practice</w:t>
      </w:r>
    </w:p>
    <w:p>
      <w:pPr>
        <w:numPr>
          <w:ilvl w:val="0"/>
          <w:numId w:val="2"/>
        </w:numPr>
      </w:pPr>
      <w:r>
        <w:t>detail competencies required for dealing with control of emergencies following standard operating procedures</w:t>
      </w:r>
    </w:p>
    <w:p>
      <w:pPr>
        <w:numPr>
          <w:ilvl w:val="0"/>
          <w:numId w:val="2"/>
        </w:numPr>
      </w:pPr>
      <w:r>
        <w:t>establish effective liaison with appropriate emergency services and regulatory and local authorities following industry best practice</w:t>
      </w:r>
    </w:p>
    <w:p>
      <w:pPr>
        <w:numPr>
          <w:ilvl w:val="0"/>
          <w:numId w:val="2"/>
        </w:numPr>
      </w:pPr>
      <w:r>
        <w:t>respond to requests of regulatory and local authorities, media and other interested parties following standard operating procedures</w:t>
      </w:r>
    </w:p>
    <w:p>
      <w:pPr>
        <w:numPr>
          <w:ilvl w:val="0"/>
          <w:numId w:val="2"/>
        </w:numPr>
      </w:pPr>
      <w:r>
        <w:t>check investigation procedures have been carried out following industry best practice</w:t>
      </w:r>
    </w:p>
    <w:p>
      <w:pPr>
        <w:numPr>
          <w:ilvl w:val="0"/>
          <w:numId w:val="2"/>
        </w:numPr>
      </w:pPr>
      <w:r>
        <w:t>keep adequate records of procedures for control of health and safety emergencies in your organisation</w:t>
      </w:r>
    </w:p>
    <w:p>
      <w:pPr>
        <w:numPr>
          <w:ilvl w:val="0"/>
          <w:numId w:val="2"/>
        </w:numPr>
      </w:pPr>
      <w:r>
        <w:t>monitor and update emergency plans following industry best practice</w:t>
      </w:r>
    </w:p>
    <w:p>
      <w:pPr>
        <w:numPr>
          <w:ilvl w:val="0"/>
          <w:numId w:val="2"/>
        </w:numPr>
      </w:pPr>
      <w:r>
        <w:t>test suitability of emergency plans following industry best practice</w:t>
      </w:r>
    </w:p>
    <w:p>
      <w:pPr>
        <w:numPr>
          <w:ilvl w:val="0"/>
          <w:numId w:val="2"/>
        </w:numPr>
      </w:pPr>
      <w:r>
        <w:t>review systems in place to monitor any changes in the organisation or key external partners following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potential causes of emergencies including natural and manmade, accidental and deliberate</w:t>
      </w:r>
    </w:p>
    <w:p>
      <w:pPr>
        <w:numPr>
          <w:ilvl w:val="0"/>
          <w:numId w:val="3"/>
        </w:numPr>
      </w:pPr>
      <w:r>
        <w:t>emergency procedures considering:</w:t>
      </w:r>
    </w:p>
    <w:p>
      <w:pPr>
        <w:numPr>
          <w:ilvl w:val="1"/>
          <w:numId w:val="3"/>
        </w:numPr>
      </w:pPr>
      <w:r>
        <w:t>relevant health and safety statutory requirements</w:t>
      </w:r>
    </w:p>
    <w:p>
      <w:pPr>
        <w:numPr>
          <w:ilvl w:val="1"/>
          <w:numId w:val="3"/>
        </w:numPr>
      </w:pPr>
      <w:r>
        <w:t>dealing with ongoing effects of fatalities</w:t>
      </w:r>
    </w:p>
    <w:p>
      <w:pPr>
        <w:numPr>
          <w:ilvl w:val="1"/>
          <w:numId w:val="3"/>
        </w:numPr>
      </w:pPr>
      <w:r>
        <w:t>injury accidents</w:t>
      </w:r>
    </w:p>
    <w:p>
      <w:pPr>
        <w:numPr>
          <w:ilvl w:val="1"/>
          <w:numId w:val="3"/>
        </w:numPr>
      </w:pPr>
      <w:r>
        <w:t>dangerous occurrences</w:t>
      </w:r>
    </w:p>
    <w:p>
      <w:pPr>
        <w:numPr>
          <w:ilvl w:val="1"/>
          <w:numId w:val="3"/>
        </w:numPr>
      </w:pPr>
      <w:r>
        <w:t>fire and explosion</w:t>
      </w:r>
    </w:p>
    <w:p>
      <w:pPr>
        <w:numPr>
          <w:ilvl w:val="1"/>
          <w:numId w:val="3"/>
        </w:numPr>
      </w:pPr>
      <w:r>
        <w:t>toxic release</w:t>
      </w:r>
    </w:p>
    <w:p>
      <w:pPr>
        <w:numPr>
          <w:ilvl w:val="1"/>
          <w:numId w:val="3"/>
        </w:numPr>
      </w:pPr>
      <w:r>
        <w:t>major disaster</w:t>
      </w:r>
    </w:p>
    <w:p>
      <w:pPr>
        <w:numPr>
          <w:ilvl w:val="1"/>
          <w:numId w:val="3"/>
        </w:numPr>
      </w:pPr>
      <w:r>
        <w:t>environmental impact</w:t>
      </w:r>
    </w:p>
    <w:p>
      <w:pPr>
        <w:numPr>
          <w:ilvl w:val="1"/>
          <w:numId w:val="3"/>
        </w:numPr>
      </w:pPr>
      <w:r>
        <w:t>rescue and security alert</w:t>
      </w:r>
    </w:p>
    <w:p>
      <w:pPr>
        <w:numPr>
          <w:ilvl w:val="0"/>
          <w:numId w:val="3"/>
        </w:numPr>
      </w:pPr>
      <w:r>
        <w:t>how to manage simulated emergency procedures</w:t>
      </w:r>
    </w:p>
    <w:p>
      <w:pPr>
        <w:numPr>
          <w:ilvl w:val="0"/>
          <w:numId w:val="3"/>
        </w:numPr>
      </w:pPr>
      <w:r>
        <w:t>press releases and media management</w:t>
      </w:r>
    </w:p>
    <w:p>
      <w:pPr>
        <w:numPr>
          <w:ilvl w:val="0"/>
          <w:numId w:val="3"/>
        </w:numPr>
      </w:pPr>
      <w:r>
        <w:t>health and safety statutory requirements:</w:t>
      </w:r>
    </w:p>
    <w:p>
      <w:pPr>
        <w:numPr>
          <w:ilvl w:val="1"/>
          <w:numId w:val="3"/>
        </w:numPr>
      </w:pPr>
      <w:r>
        <w:t>first aid and medical service provision</w:t>
      </w:r>
    </w:p>
    <w:p>
      <w:pPr>
        <w:numPr>
          <w:ilvl w:val="1"/>
          <w:numId w:val="3"/>
        </w:numPr>
      </w:pPr>
      <w:r>
        <w:t>fire precautions</w:t>
      </w:r>
    </w:p>
    <w:p>
      <w:pPr>
        <w:numPr>
          <w:ilvl w:val="1"/>
          <w:numId w:val="3"/>
        </w:numPr>
      </w:pPr>
      <w:r>
        <w:t>emergency procedures</w:t>
      </w:r>
    </w:p>
    <w:p>
      <w:pPr>
        <w:numPr>
          <w:ilvl w:val="1"/>
          <w:numId w:val="3"/>
        </w:numPr>
      </w:pPr>
      <w:r>
        <w:t>major disasters</w:t>
      </w:r>
    </w:p>
    <w:p>
      <w:pPr>
        <w:numPr>
          <w:ilvl w:val="1"/>
          <w:numId w:val="3"/>
        </w:numPr>
      </w:pPr>
      <w:r>
        <w:t>ionising radiation incidents</w:t>
      </w:r>
    </w:p>
    <w:p>
      <w:pPr>
        <w:numPr>
          <w:ilvl w:val="1"/>
          <w:numId w:val="3"/>
        </w:numPr>
      </w:pPr>
      <w:r>
        <w:t>environmental impact events</w:t>
      </w:r>
    </w:p>
    <w:p>
      <w:pPr>
        <w:numPr>
          <w:ilvl w:val="1"/>
          <w:numId w:val="3"/>
        </w:numPr>
      </w:pPr>
      <w:r>
        <w:t>control of emergencies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Safety, Resilience and Emergencies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emergency response systems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1CB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A8D4F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3BF21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ba11977d214420" /><Relationship Type="http://schemas.openxmlformats.org/officeDocument/2006/relationships/numbering" Target="/word/numbering.xml" Id="Rd3be8b15220b4943" /><Relationship Type="http://schemas.openxmlformats.org/officeDocument/2006/relationships/settings" Target="/word/settings.xml" Id="Rb1b841935b684a7d" /><Relationship Type="http://schemas.openxmlformats.org/officeDocument/2006/relationships/image" Target="/word/media/3f859583-7cd9-43cd-b4f9-160e3b91a820.png" Id="R73f9db084c5c4d99" /></Relationships>
</file>