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21efb4d9ef400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SEMCW3-06</w:t>
            </w:r>
            <w:r>
              <w:rPr>
                <w:b/>
              </w:rPr>
              <w:br/>
            </w:r>
            <w:r>
              <w:rPr>
                <w:b/>
              </w:rPr>
              <w:t>Re-assembling, lubricating and re-fitting clock movements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a48e48b4dfe425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4c1818821104755" /><Relationship Type="http://schemas.openxmlformats.org/officeDocument/2006/relationships/numbering" Target="/word/numbering.xml" Id="R41d00469cd8b46f8" /><Relationship Type="http://schemas.openxmlformats.org/officeDocument/2006/relationships/settings" Target="/word/settings.xml" Id="Rff6546901fc64fe4" /><Relationship Type="http://schemas.openxmlformats.org/officeDocument/2006/relationships/image" Target="/word/media/cfd20b05-b96a-4de7-aea6-c8aefabad276.png" Id="R9a48e48b4dfe425d" /></Relationships>
</file>