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356a5d86664e2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SEMPEO210L</w:t>
            </w:r>
            <w:r>
              <w:rPr>
                <w:b/>
              </w:rPr>
              <w:br/>
            </w:r>
            <w:r>
              <w:rPr>
                <w:b/>
              </w:rPr>
              <w:t>Producing aircraft detail assemblies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c75f4ed9de440a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30d1d3c8f804d19" /><Relationship Type="http://schemas.openxmlformats.org/officeDocument/2006/relationships/numbering" Target="/word/numbering.xml" Id="Re7a977dabf6a467e" /><Relationship Type="http://schemas.openxmlformats.org/officeDocument/2006/relationships/settings" Target="/word/settings.xml" Id="R85d420ee3d1849d8" /><Relationship Type="http://schemas.openxmlformats.org/officeDocument/2006/relationships/image" Target="/word/media/7f2cd1f9-188e-45eb-8bbd-8cb9409721a4.png" Id="Rfc75f4ed9de440aa" /></Relationships>
</file>