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20c424105ca48a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IMPMR316</w:t>
            </w:r>
            <w:r>
              <w:rPr>
                <w:b/>
              </w:rPr>
              <w:br/>
            </w:r>
            <w:r>
              <w:rPr>
                <w:b/>
              </w:rPr>
              <w:t>Manage absenteeism and sickness in a food and drink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c503889cae04c4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manage absenteeism and sickness in a food and drink business. Managing persistent absenteeism and sickness is important in the day to day operation of a food and drink business. The effect on motivation and colleagues within the business, who must cover for absent staff, can have an adverse affect on the effectiveness of the food and drink business. You will need the skills and knowledge to communicate the expected procedures and levels of attendance to the people within your area of responsibility, monitor adherence to the procedures and address any problems. You must have the skills and knowledge to address poor attendance rates with individuals and discuss ways of increasing attendance. This standard is for you if you work in food and drink manufacture and/or supply operations and are involved in managing absenteeism and sickness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Communicate procedures</w:t>
      </w:r>
    </w:p>
    <w:p>
      <w:pPr>
        <w:numPr>
          <w:ilvl w:val="0"/>
          <w:numId w:val="1"/>
        </w:numPr>
      </w:pPr>
      <w:r>
        <w:t>communicate the organisational reporting procedures to be</w:t>
      </w:r>
    </w:p>
    <w:p>
      <w:pPr>
        <w:numPr>
          <w:ilvl w:val="0"/>
          <w:numId w:val="1"/>
        </w:numPr>
      </w:pPr>
      <w:r>
        <w:t>followed when a member of staff is sick or absent to all people in</w:t>
      </w:r>
    </w:p>
    <w:p>
      <w:pPr>
        <w:numPr>
          <w:ilvl w:val="0"/>
          <w:numId w:val="1"/>
        </w:numPr>
      </w:pPr>
      <w:r>
        <w:t>your area of responsibility</w:t>
      </w:r>
    </w:p>
    <w:p>
      <w:pPr>
        <w:numPr>
          <w:ilvl w:val="0"/>
          <w:numId w:val="1"/>
        </w:numPr>
      </w:pPr>
      <w:r>
        <w:t>check the organisational requirements are adhered to and</w:t>
      </w:r>
    </w:p>
    <w:p>
      <w:pPr>
        <w:numPr>
          <w:ilvl w:val="0"/>
          <w:numId w:val="1"/>
        </w:numPr>
      </w:pPr>
      <w:r>
        <w:t>address problems when necessary</w:t>
      </w:r>
    </w:p>
    <w:p>
      <w:pPr>
        <w:numPr>
          <w:ilvl w:val="0"/>
          <w:numId w:val="1"/>
        </w:numPr>
      </w:pPr>
      <w:r>
        <w:t>confirm an acceptable level of absence within a period of time and</w:t>
      </w:r>
    </w:p>
    <w:p>
      <w:pPr>
        <w:numPr>
          <w:ilvl w:val="0"/>
          <w:numId w:val="1"/>
        </w:numPr>
      </w:pPr>
      <w:r>
        <w:t>communicate this to all people within your area of responsibility</w:t>
      </w:r>
    </w:p>
    <w:p>
      <w:pPr>
        <w:numPr>
          <w:ilvl w:val="0"/>
          <w:numId w:val="1"/>
        </w:numPr>
      </w:pPr>
      <w:r>
        <w:t>determine and communicate the consequences of not adhering to</w:t>
      </w:r>
    </w:p>
    <w:p>
      <w:pPr>
        <w:numPr>
          <w:ilvl w:val="0"/>
          <w:numId w:val="1"/>
        </w:numPr>
      </w:pPr>
      <w:r>
        <w:t>organisational procedures or exceeding acceptable levels of</w:t>
      </w:r>
    </w:p>
    <w:p>
      <w:pPr>
        <w:numPr>
          <w:ilvl w:val="0"/>
          <w:numId w:val="1"/>
        </w:numPr>
      </w:pPr>
      <w:r>
        <w:t>absence</w:t>
      </w:r>
    </w:p>
    <w:p>
      <w:pPr>
        <w:numPr>
          <w:ilvl w:val="0"/>
          <w:numId w:val="1"/>
        </w:numPr>
      </w:pPr>
      <w:r>
        <w:t>Monitor absence rates</w:t>
      </w:r>
    </w:p>
    <w:p>
      <w:pPr>
        <w:numPr>
          <w:ilvl w:val="0"/>
          <w:numId w:val="1"/>
        </w:numPr>
      </w:pPr>
      <w:r>
        <w:t>record absences according to organisational requirements</w:t>
      </w:r>
    </w:p>
    <w:p>
      <w:pPr>
        <w:numPr>
          <w:ilvl w:val="0"/>
          <w:numId w:val="1"/>
        </w:numPr>
      </w:pPr>
      <w:r>
        <w:t>including day of the week, length of absence, reason for absence</w:t>
      </w:r>
    </w:p>
    <w:p>
      <w:pPr>
        <w:numPr>
          <w:ilvl w:val="0"/>
          <w:numId w:val="1"/>
        </w:numPr>
      </w:pPr>
      <w:r>
        <w:t>and any additional relevant information</w:t>
      </w:r>
    </w:p>
    <w:p>
      <w:pPr>
        <w:numPr>
          <w:ilvl w:val="0"/>
          <w:numId w:val="1"/>
        </w:numPr>
      </w:pPr>
      <w:r>
        <w:t>monitor trends in individual absence rates and across your area of</w:t>
      </w:r>
    </w:p>
    <w:p>
      <w:pPr>
        <w:numPr>
          <w:ilvl w:val="0"/>
          <w:numId w:val="1"/>
        </w:numPr>
      </w:pPr>
      <w:r>
        <w:t>the food and drink business</w:t>
      </w:r>
    </w:p>
    <w:p>
      <w:pPr>
        <w:numPr>
          <w:ilvl w:val="0"/>
          <w:numId w:val="1"/>
        </w:numPr>
      </w:pPr>
      <w:r>
        <w:t>Address absenteeism</w:t>
      </w:r>
    </w:p>
    <w:p>
      <w:pPr>
        <w:numPr>
          <w:ilvl w:val="0"/>
          <w:numId w:val="1"/>
        </w:numPr>
      </w:pPr>
      <w:r>
        <w:t>identify individuals with excessive absenteeism and sickness and</w:t>
      </w:r>
    </w:p>
    <w:p>
      <w:pPr>
        <w:numPr>
          <w:ilvl w:val="0"/>
          <w:numId w:val="1"/>
        </w:numPr>
      </w:pPr>
      <w:r>
        <w:t>trends in these rates</w:t>
      </w:r>
    </w:p>
    <w:p>
      <w:pPr>
        <w:numPr>
          <w:ilvl w:val="0"/>
          <w:numId w:val="1"/>
        </w:numPr>
      </w:pPr>
      <w:r>
        <w:t>address excessive absenteeism or sickness with an individual in</w:t>
      </w:r>
    </w:p>
    <w:p>
      <w:pPr>
        <w:numPr>
          <w:ilvl w:val="0"/>
          <w:numId w:val="1"/>
        </w:numPr>
      </w:pPr>
      <w:r>
        <w:t>accordance with organisational procedures</w:t>
      </w:r>
    </w:p>
    <w:p>
      <w:pPr>
        <w:numPr>
          <w:ilvl w:val="0"/>
          <w:numId w:val="1"/>
        </w:numPr>
      </w:pPr>
      <w:r>
        <w:t>confirm that the people within your area of responsibility are</w:t>
      </w:r>
    </w:p>
    <w:p>
      <w:pPr>
        <w:numPr>
          <w:ilvl w:val="0"/>
          <w:numId w:val="1"/>
        </w:numPr>
      </w:pPr>
      <w:r>
        <w:t>honest and open with problems affecting their attendance rates at</w:t>
      </w:r>
    </w:p>
    <w:p>
      <w:pPr>
        <w:numPr>
          <w:ilvl w:val="0"/>
          <w:numId w:val="1"/>
        </w:numPr>
      </w:pPr>
      <w:r>
        <w:t>work</w:t>
      </w:r>
    </w:p>
    <w:p>
      <w:pPr>
        <w:numPr>
          <w:ilvl w:val="0"/>
          <w:numId w:val="1"/>
        </w:numPr>
      </w:pPr>
      <w:r>
        <w:t>discuss different options to help alleviate attendance problems</w:t>
      </w:r>
    </w:p>
    <w:p>
      <w:pPr>
        <w:numPr>
          <w:ilvl w:val="0"/>
          <w:numId w:val="1"/>
        </w:numPr>
      </w:pPr>
      <w:r>
        <w:t>determine what motivates the people in your area of responsibility</w:t>
      </w:r>
    </w:p>
    <w:p>
      <w:pPr>
        <w:numPr>
          <w:ilvl w:val="0"/>
          <w:numId w:val="1"/>
        </w:numPr>
      </w:pPr>
      <w:r>
        <w:t>and work to increase this motivation</w:t>
      </w:r>
    </w:p>
    <w:p>
      <w:pPr>
        <w:numPr>
          <w:ilvl w:val="0"/>
          <w:numId w:val="1"/>
        </w:numPr>
      </w:pPr>
      <w:r>
        <w:t>consider and report on the use of attendance bonuses and</w:t>
      </w:r>
    </w:p>
    <w:p>
      <w:pPr>
        <w:numPr>
          <w:ilvl w:val="0"/>
          <w:numId w:val="1"/>
        </w:numPr>
      </w:pPr>
      <w:r>
        <w:t>rewards or remunerative reductions for poor attendance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and regulatory requirements relating to the</w:t>
      </w:r>
    </w:p>
    <w:p>
      <w:pPr>
        <w:numPr>
          <w:ilvl w:val="0"/>
          <w:numId w:val="2"/>
        </w:numPr>
      </w:pPr>
      <w:r>
        <w:t>management of sickness and absenteeism in a food and drink</w:t>
      </w:r>
    </w:p>
    <w:p>
      <w:pPr>
        <w:numPr>
          <w:ilvl w:val="0"/>
          <w:numId w:val="2"/>
        </w:numPr>
      </w:pPr>
      <w:r>
        <w:t>business</w:t>
      </w:r>
    </w:p>
    <w:p>
      <w:pPr>
        <w:numPr>
          <w:ilvl w:val="1"/>
          <w:numId w:val="2"/>
        </w:numPr>
      </w:pPr>
      <w:r>
        <w:t>the organisational methods of communication and information</w:t>
      </w:r>
    </w:p>
    <w:p>
      <w:pPr>
        <w:numPr>
          <w:ilvl w:val="0"/>
          <w:numId w:val="2"/>
        </w:numPr>
      </w:pPr>
      <w:r>
        <w:t>technology available in your food and drink business and how to</w:t>
      </w:r>
    </w:p>
    <w:p>
      <w:pPr>
        <w:numPr>
          <w:ilvl w:val="0"/>
          <w:numId w:val="2"/>
        </w:numPr>
      </w:pPr>
      <w:r>
        <w:t>make best use of them</w:t>
      </w:r>
    </w:p>
    <w:p>
      <w:pPr>
        <w:numPr>
          <w:ilvl w:val="1"/>
          <w:numId w:val="2"/>
        </w:numPr>
      </w:pPr>
      <w:r>
        <w:t>how to determine an acceptable level of absence, the advantages</w:t>
      </w:r>
    </w:p>
    <w:p>
      <w:pPr>
        <w:numPr>
          <w:ilvl w:val="0"/>
          <w:numId w:val="2"/>
        </w:numPr>
      </w:pPr>
      <w:r>
        <w:t>and disadvantages of communicating and enforcing these levels</w:t>
      </w:r>
    </w:p>
    <w:p>
      <w:pPr>
        <w:numPr>
          <w:ilvl w:val="1"/>
          <w:numId w:val="2"/>
        </w:numPr>
      </w:pPr>
      <w:r>
        <w:t>why it is important to record and monitor individuals' absence</w:t>
      </w:r>
    </w:p>
    <w:p>
      <w:pPr>
        <w:numPr>
          <w:ilvl w:val="0"/>
          <w:numId w:val="2"/>
        </w:numPr>
      </w:pPr>
      <w:r>
        <w:t>records and how to do this</w:t>
      </w:r>
    </w:p>
    <w:p>
      <w:pPr>
        <w:numPr>
          <w:ilvl w:val="1"/>
          <w:numId w:val="2"/>
        </w:numPr>
      </w:pPr>
      <w:r>
        <w:t>how to identify individuals with excessive absenteeism or sickness</w:t>
      </w:r>
    </w:p>
    <w:p>
      <w:pPr>
        <w:numPr>
          <w:ilvl w:val="0"/>
          <w:numId w:val="2"/>
        </w:numPr>
      </w:pPr>
      <w:r>
        <w:t>trends</w:t>
      </w:r>
    </w:p>
    <w:p>
      <w:pPr>
        <w:numPr>
          <w:ilvl w:val="1"/>
          <w:numId w:val="2"/>
        </w:numPr>
      </w:pPr>
      <w:r>
        <w:t>the organisational procedures to adhere to when addressing</w:t>
      </w:r>
    </w:p>
    <w:p>
      <w:pPr>
        <w:numPr>
          <w:ilvl w:val="0"/>
          <w:numId w:val="2"/>
        </w:numPr>
      </w:pPr>
      <w:r>
        <w:t>absenteeism and sickness with the individual</w:t>
      </w:r>
    </w:p>
    <w:p>
      <w:pPr>
        <w:numPr>
          <w:ilvl w:val="1"/>
          <w:numId w:val="2"/>
        </w:numPr>
      </w:pPr>
      <w:r>
        <w:t>the specific issues of identifying and controlling sickness in a food</w:t>
      </w:r>
    </w:p>
    <w:p>
      <w:pPr>
        <w:numPr>
          <w:ilvl w:val="0"/>
          <w:numId w:val="2"/>
        </w:numPr>
      </w:pPr>
      <w:r>
        <w:t>and drink business to comply with food safety requirements</w:t>
      </w:r>
    </w:p>
    <w:p>
      <w:pPr>
        <w:numPr>
          <w:ilvl w:val="1"/>
          <w:numId w:val="2"/>
        </w:numPr>
      </w:pPr>
      <w:r>
        <w:t>how reporting sickness and return to work procedures are</w:t>
      </w:r>
    </w:p>
    <w:p>
      <w:pPr>
        <w:numPr>
          <w:ilvl w:val="0"/>
          <w:numId w:val="2"/>
        </w:numPr>
      </w:pPr>
      <w:r>
        <w:t>important in food and drink business and food safety compliance</w:t>
      </w:r>
    </w:p>
    <w:p>
      <w:pPr>
        <w:numPr>
          <w:ilvl w:val="1"/>
          <w:numId w:val="2"/>
        </w:numPr>
      </w:pPr>
      <w:r>
        <w:t>why it is important to address each case on an individual basis</w:t>
      </w:r>
    </w:p>
    <w:p>
      <w:pPr>
        <w:numPr>
          <w:ilvl w:val="0"/>
          <w:numId w:val="2"/>
        </w:numPr>
      </w:pPr>
      <w:r>
        <w:t>and how to do this</w:t>
      </w:r>
    </w:p>
    <w:p>
      <w:pPr>
        <w:numPr>
          <w:ilvl w:val="1"/>
          <w:numId w:val="2"/>
        </w:numPr>
      </w:pPr>
      <w:r>
        <w:t>how to encourage people within your area of responsibility to be</w:t>
      </w:r>
    </w:p>
    <w:p>
      <w:pPr>
        <w:numPr>
          <w:ilvl w:val="0"/>
          <w:numId w:val="2"/>
        </w:numPr>
      </w:pPr>
      <w:r>
        <w:t>honest and open when discussing attendance and sickness</w:t>
      </w:r>
    </w:p>
    <w:p>
      <w:pPr>
        <w:numPr>
          <w:ilvl w:val="0"/>
          <w:numId w:val="2"/>
        </w:numPr>
      </w:pPr>
      <w:r>
        <w:t>issues</w:t>
      </w:r>
    </w:p>
    <w:p>
      <w:pPr>
        <w:numPr>
          <w:ilvl w:val="1"/>
          <w:numId w:val="2"/>
        </w:numPr>
      </w:pPr>
      <w:r>
        <w:t>the different working patterns available in your food and drink</w:t>
      </w:r>
    </w:p>
    <w:p>
      <w:pPr>
        <w:numPr>
          <w:ilvl w:val="0"/>
          <w:numId w:val="2"/>
        </w:numPr>
      </w:pPr>
      <w:r>
        <w:t>business</w:t>
      </w:r>
    </w:p>
    <w:p>
      <w:pPr>
        <w:numPr>
          <w:ilvl w:val="1"/>
          <w:numId w:val="2"/>
        </w:numPr>
      </w:pPr>
      <w:r>
        <w:t>why it is important to be aware of conflict within your area of</w:t>
      </w:r>
    </w:p>
    <w:p>
      <w:pPr>
        <w:numPr>
          <w:ilvl w:val="0"/>
          <w:numId w:val="2"/>
        </w:numPr>
      </w:pPr>
      <w:r>
        <w:t>responsibility and across the food and drink business</w:t>
      </w:r>
    </w:p>
    <w:p>
      <w:pPr>
        <w:numPr>
          <w:ilvl w:val="1"/>
          <w:numId w:val="2"/>
        </w:numPr>
      </w:pPr>
      <w:r>
        <w:t>what the advantages and disadvantages are of performance</w:t>
      </w:r>
    </w:p>
    <w:p>
      <w:pPr>
        <w:numPr>
          <w:ilvl w:val="0"/>
          <w:numId w:val="2"/>
        </w:numPr>
      </w:pPr>
      <w:r>
        <w:t>related pay in your food and drink business</w:t>
      </w:r>
    </w:p>
    <w:p>
      <w:pPr>
        <w:numPr>
          <w:ilvl w:val="1"/>
          <w:numId w:val="2"/>
        </w:numPr>
      </w:pPr>
      <w:r>
        <w:t>how to monitor the control of absenteeism and why it is important</w:t>
      </w:r>
    </w:p>
    <w:p>
      <w:pPr>
        <w:numPr>
          <w:ilvl w:val="0"/>
          <w:numId w:val="2"/>
        </w:numPr>
      </w:pPr>
      <w:r>
        <w:t>to do this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impmr316s, impmr317k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Resource Development</w:t>
      </w:r>
      <w:r>
        <w:rPr>
          <w:lang w:val="en-GB"/>
        </w:rPr>
        <w:br/>
      </w:r>
    </w:p>
    <w:p>
      <w:pPr/>
      <w:r>
        <w:rPr>
          <w:lang w:val="en-GB"/>
          <w:b/>
        </w:rPr>
        <w:t>Keywords</w:t>
      </w:r>
    </w:p>
    <w:p>
      <w:pPr/>
      <w:r>
        <w:rPr>
          <w:lang w:val="en-GB"/>
        </w:rPr>
        <w:t>Food; Drink; Manufacturing; Manage; Absenteeism; Sickness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78D1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706E6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625cf3fd434483a" /><Relationship Type="http://schemas.openxmlformats.org/officeDocument/2006/relationships/numbering" Target="/word/numbering.xml" Id="R7def4ee862d740dc" /><Relationship Type="http://schemas.openxmlformats.org/officeDocument/2006/relationships/settings" Target="/word/settings.xml" Id="R00ebd615c26f4f97" /><Relationship Type="http://schemas.openxmlformats.org/officeDocument/2006/relationships/image" Target="/word/media/c0c142d0-2e87-426a-b67c-9ee9bb56a108.png" Id="R2c503889cae04c4b" /></Relationships>
</file>