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71ed927f1540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IMPOM104</w:t>
            </w:r>
            <w:r>
              <w:rPr>
                <w:b/>
              </w:rPr>
              <w:br/>
            </w:r>
            <w:r>
              <w:rPr>
                <w:b/>
              </w:rPr>
              <w:t>Motivate colleagues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f629bf2a4646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motivate colleagues in a food and drink business. Motivating colleagues to carry out objectives is important to the successful application of food and drink business strategy, policy and plans. Communicating with and encouraging colleagues to become an integral part of the food and drink business provides an empowered workforce with low turnover, absenteeism and disciplinary issues. You will need the skills and knowledge to: • communicate organisational objectives, individual objectives and ensure colleagues understand the importance of their role to the success of the food and drink business. • provide feedback to colleagues, encourage two way communication, listen and react to ideas and problems. You will need to know and understand: • the different methods of communication and how they can be applied to situations across a food and drink business. • the importance of a strategic communication policy and its effect on the success of the organisation. This standard is for you if you work in food and drink operations and/or supply operations and are involved in motivating people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Communicate with and support colleagues</w:t>
      </w:r>
    </w:p>
    <w:p>
      <w:pPr>
        <w:numPr>
          <w:ilvl w:val="0"/>
          <w:numId w:val="1"/>
        </w:numPr>
      </w:pPr>
      <w:r>
        <w:t>encourage a sense of belonging by communicating organisational</w:t>
      </w:r>
    </w:p>
    <w:p>
      <w:pPr>
        <w:numPr>
          <w:ilvl w:val="0"/>
          <w:numId w:val="1"/>
        </w:numPr>
      </w:pPr>
      <w:r>
        <w:t>strategy, policies, objectives and plans</w:t>
      </w:r>
    </w:p>
    <w:p>
      <w:pPr>
        <w:numPr>
          <w:ilvl w:val="0"/>
          <w:numId w:val="1"/>
        </w:numPr>
      </w:pPr>
      <w:r>
        <w:t>set clear objectives and expectations for colleagues in line with</w:t>
      </w:r>
    </w:p>
    <w:p>
      <w:pPr>
        <w:numPr>
          <w:ilvl w:val="0"/>
          <w:numId w:val="1"/>
        </w:numPr>
      </w:pPr>
      <w:r>
        <w:t>food and drink business strategy and business plans</w:t>
      </w:r>
    </w:p>
    <w:p>
      <w:pPr>
        <w:numPr>
          <w:ilvl w:val="0"/>
          <w:numId w:val="1"/>
        </w:numPr>
      </w:pPr>
      <w:r>
        <w:t>confirm individuals understand that their objectives are key to the</w:t>
      </w:r>
    </w:p>
    <w:p>
      <w:pPr>
        <w:numPr>
          <w:ilvl w:val="0"/>
          <w:numId w:val="1"/>
        </w:numPr>
      </w:pPr>
      <w:r>
        <w:t>success of the food and drink business</w:t>
      </w:r>
    </w:p>
    <w:p>
      <w:pPr>
        <w:numPr>
          <w:ilvl w:val="0"/>
          <w:numId w:val="1"/>
        </w:numPr>
      </w:pPr>
      <w:r>
        <w:t>communicate changes to objectives, development plans or other</w:t>
      </w:r>
    </w:p>
    <w:p>
      <w:pPr>
        <w:numPr>
          <w:ilvl w:val="0"/>
          <w:numId w:val="1"/>
        </w:numPr>
      </w:pPr>
      <w:r>
        <w:t>relevant information affecting the food and drink business</w:t>
      </w:r>
    </w:p>
    <w:p>
      <w:pPr>
        <w:numPr>
          <w:ilvl w:val="0"/>
          <w:numId w:val="1"/>
        </w:numPr>
      </w:pPr>
      <w:r>
        <w:t>Value the work colleagues carry out</w:t>
      </w:r>
    </w:p>
    <w:p>
      <w:pPr>
        <w:numPr>
          <w:ilvl w:val="0"/>
          <w:numId w:val="1"/>
        </w:numPr>
      </w:pPr>
      <w:r>
        <w:t>provide positive feedback to colleagues at all opportunities to do</w:t>
      </w:r>
    </w:p>
    <w:p>
      <w:pPr>
        <w:numPr>
          <w:ilvl w:val="0"/>
          <w:numId w:val="1"/>
        </w:numPr>
      </w:pPr>
      <w:r>
        <w:t>so</w:t>
      </w:r>
    </w:p>
    <w:p>
      <w:pPr>
        <w:numPr>
          <w:ilvl w:val="0"/>
          <w:numId w:val="1"/>
        </w:numPr>
      </w:pPr>
      <w:r>
        <w:t>adhere to the organisational performance appraisal systems</w:t>
      </w:r>
    </w:p>
    <w:p>
      <w:pPr>
        <w:numPr>
          <w:ilvl w:val="0"/>
          <w:numId w:val="1"/>
        </w:numPr>
      </w:pPr>
      <w:r>
        <w:t>provide learning and development opportunities in accordance</w:t>
      </w:r>
    </w:p>
    <w:p>
      <w:pPr>
        <w:numPr>
          <w:ilvl w:val="0"/>
          <w:numId w:val="1"/>
        </w:numPr>
      </w:pPr>
      <w:r>
        <w:t>with organisational standards</w:t>
      </w:r>
    </w:p>
    <w:p>
      <w:pPr>
        <w:numPr>
          <w:ilvl w:val="0"/>
          <w:numId w:val="1"/>
        </w:numPr>
      </w:pPr>
      <w:r>
        <w:t>use existing and developing skills sets to broaden a job role</w:t>
      </w:r>
    </w:p>
    <w:p>
      <w:pPr>
        <w:numPr>
          <w:ilvl w:val="0"/>
          <w:numId w:val="1"/>
        </w:numPr>
      </w:pPr>
      <w:r>
        <w:t>encourage colleagues to communicate new ideas, problems and</w:t>
      </w:r>
    </w:p>
    <w:p>
      <w:pPr>
        <w:numPr>
          <w:ilvl w:val="0"/>
          <w:numId w:val="1"/>
        </w:numPr>
      </w:pPr>
      <w:r>
        <w:t>challenges</w:t>
      </w:r>
    </w:p>
    <w:p>
      <w:pPr>
        <w:numPr>
          <w:ilvl w:val="0"/>
          <w:numId w:val="1"/>
        </w:numPr>
      </w:pPr>
      <w:r>
        <w:t>listen and react when colleagues express ideas or problems</w:t>
      </w:r>
    </w:p>
    <w:p>
      <w:pPr>
        <w:numPr>
          <w:ilvl w:val="0"/>
          <w:numId w:val="1"/>
        </w:numPr>
      </w:pPr>
      <w:r>
        <w:t>delegate colleagues to solve day to day problems within the limits</w:t>
      </w:r>
    </w:p>
    <w:p>
      <w:pPr>
        <w:numPr>
          <w:ilvl w:val="0"/>
          <w:numId w:val="1"/>
        </w:numPr>
      </w:pPr>
      <w:r>
        <w:t>of their authority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motivation is a vital factor in the success of a food and drink</w:t>
      </w:r>
    </w:p>
    <w:p>
      <w:pPr>
        <w:numPr>
          <w:ilvl w:val="0"/>
          <w:numId w:val="2"/>
        </w:numPr>
      </w:pPr>
      <w:r>
        <w:t>business</w:t>
      </w:r>
    </w:p>
    <w:p>
      <w:pPr>
        <w:numPr>
          <w:ilvl w:val="1"/>
          <w:numId w:val="2"/>
        </w:numPr>
      </w:pPr>
      <w:r>
        <w:t>how motivation can be used to support cultural development of</w:t>
      </w:r>
    </w:p>
    <w:p>
      <w:pPr>
        <w:numPr>
          <w:ilvl w:val="0"/>
          <w:numId w:val="2"/>
        </w:numPr>
      </w:pPr>
      <w:r>
        <w:t>the food and drink business</w:t>
      </w:r>
    </w:p>
    <w:p>
      <w:pPr>
        <w:numPr>
          <w:ilvl w:val="1"/>
          <w:numId w:val="2"/>
        </w:numPr>
      </w:pPr>
      <w:r>
        <w:t>the organisational strategy, policies, objectives and plans and why</w:t>
      </w:r>
    </w:p>
    <w:p>
      <w:pPr>
        <w:numPr>
          <w:ilvl w:val="0"/>
          <w:numId w:val="2"/>
        </w:numPr>
      </w:pPr>
      <w:r>
        <w:t>it is important to communicate these to colleagues</w:t>
      </w:r>
    </w:p>
    <w:p>
      <w:pPr>
        <w:numPr>
          <w:ilvl w:val="1"/>
          <w:numId w:val="2"/>
        </w:numPr>
      </w:pPr>
      <w:r>
        <w:t>the organisational methods of communication and how to use</w:t>
      </w:r>
    </w:p>
    <w:p>
      <w:pPr>
        <w:numPr>
          <w:ilvl w:val="0"/>
          <w:numId w:val="2"/>
        </w:numPr>
      </w:pPr>
      <w:r>
        <w:t>them</w:t>
      </w:r>
    </w:p>
    <w:p>
      <w:pPr>
        <w:numPr>
          <w:ilvl w:val="1"/>
          <w:numId w:val="2"/>
        </w:numPr>
      </w:pPr>
      <w:r>
        <w:t>what the organisational methods of appraisal are and how to carry</w:t>
      </w:r>
    </w:p>
    <w:p>
      <w:pPr>
        <w:numPr>
          <w:ilvl w:val="0"/>
          <w:numId w:val="2"/>
        </w:numPr>
      </w:pPr>
      <w:r>
        <w:t>them out</w:t>
      </w:r>
    </w:p>
    <w:p>
      <w:pPr>
        <w:numPr>
          <w:ilvl w:val="1"/>
          <w:numId w:val="2"/>
        </w:numPr>
      </w:pPr>
      <w:r>
        <w:t>how to set clear objectives to colleagues and why it is important to</w:t>
      </w:r>
    </w:p>
    <w:p>
      <w:pPr>
        <w:numPr>
          <w:ilvl w:val="0"/>
          <w:numId w:val="2"/>
        </w:numPr>
      </w:pPr>
      <w:r>
        <w:t>do so</w:t>
      </w:r>
    </w:p>
    <w:p>
      <w:pPr>
        <w:numPr>
          <w:ilvl w:val="1"/>
          <w:numId w:val="2"/>
        </w:numPr>
      </w:pPr>
      <w:r>
        <w:t>how individual objectives are key to the success of the overall</w:t>
      </w:r>
    </w:p>
    <w:p>
      <w:pPr>
        <w:numPr>
          <w:ilvl w:val="0"/>
          <w:numId w:val="2"/>
        </w:numPr>
      </w:pPr>
      <w:r>
        <w:t>food and drink business success and why it is important to</w:t>
      </w:r>
    </w:p>
    <w:p>
      <w:pPr>
        <w:numPr>
          <w:ilvl w:val="0"/>
          <w:numId w:val="2"/>
        </w:numPr>
      </w:pPr>
      <w:r>
        <w:t>communicate this to colleagues</w:t>
      </w:r>
    </w:p>
    <w:p>
      <w:pPr>
        <w:numPr>
          <w:ilvl w:val="1"/>
          <w:numId w:val="2"/>
        </w:numPr>
      </w:pPr>
      <w:r>
        <w:t>the importance of providing positive feedback to colleagues and</w:t>
      </w:r>
    </w:p>
    <w:p>
      <w:pPr>
        <w:numPr>
          <w:ilvl w:val="0"/>
          <w:numId w:val="2"/>
        </w:numPr>
      </w:pPr>
      <w:r>
        <w:t>how to do this</w:t>
      </w:r>
    </w:p>
    <w:p>
      <w:pPr>
        <w:numPr>
          <w:ilvl w:val="1"/>
          <w:numId w:val="2"/>
        </w:numPr>
      </w:pPr>
      <w:r>
        <w:t>why it is important to provide learning and development</w:t>
      </w:r>
    </w:p>
    <w:p>
      <w:pPr>
        <w:numPr>
          <w:ilvl w:val="0"/>
          <w:numId w:val="2"/>
        </w:numPr>
      </w:pPr>
      <w:r>
        <w:t>opportunities</w:t>
      </w:r>
    </w:p>
    <w:p>
      <w:pPr>
        <w:numPr>
          <w:ilvl w:val="1"/>
          <w:numId w:val="2"/>
        </w:numPr>
      </w:pPr>
      <w:r>
        <w:t>how to provide opportunities for broadening of a job role to utilise</w:t>
      </w:r>
    </w:p>
    <w:p>
      <w:pPr>
        <w:numPr>
          <w:ilvl w:val="0"/>
          <w:numId w:val="2"/>
        </w:numPr>
      </w:pPr>
      <w:r>
        <w:t>developing or existing skills sets</w:t>
      </w:r>
    </w:p>
    <w:p>
      <w:pPr>
        <w:numPr>
          <w:ilvl w:val="1"/>
          <w:numId w:val="2"/>
        </w:numPr>
      </w:pPr>
      <w:r>
        <w:t>why it is important to encourage colleagues to communicate with</w:t>
      </w:r>
    </w:p>
    <w:p>
      <w:pPr>
        <w:numPr>
          <w:ilvl w:val="0"/>
          <w:numId w:val="2"/>
        </w:numPr>
      </w:pPr>
      <w:r>
        <w:t>you, providing feedback, new ideas or informing of problems and</w:t>
      </w:r>
    </w:p>
    <w:p>
      <w:pPr>
        <w:numPr>
          <w:ilvl w:val="0"/>
          <w:numId w:val="2"/>
        </w:numPr>
      </w:pPr>
      <w:r>
        <w:t>challenges</w:t>
      </w:r>
    </w:p>
    <w:p>
      <w:pPr>
        <w:numPr>
          <w:ilvl w:val="1"/>
          <w:numId w:val="2"/>
        </w:numPr>
      </w:pPr>
      <w:r>
        <w:t>the organisational procedures for reacting to feedback, new ideas,</w:t>
      </w:r>
    </w:p>
    <w:p>
      <w:pPr>
        <w:numPr>
          <w:ilvl w:val="0"/>
          <w:numId w:val="2"/>
        </w:numPr>
      </w:pPr>
      <w:r>
        <w:t>problems and challenges and why it is important to adhere to</w:t>
      </w:r>
    </w:p>
    <w:p>
      <w:pPr>
        <w:numPr>
          <w:ilvl w:val="0"/>
          <w:numId w:val="2"/>
        </w:numPr>
      </w:pPr>
      <w:r>
        <w:t>them</w:t>
      </w:r>
    </w:p>
    <w:p>
      <w:pPr>
        <w:numPr>
          <w:ilvl w:val="1"/>
          <w:numId w:val="2"/>
        </w:numPr>
      </w:pPr>
      <w:r>
        <w:t>what the organisational procedures for delegating authority to</w:t>
      </w:r>
    </w:p>
    <w:p>
      <w:pPr>
        <w:numPr>
          <w:ilvl w:val="0"/>
          <w:numId w:val="2"/>
        </w:numPr>
      </w:pPr>
      <w:r>
        <w:t>colleagues are and why it is important to adhere to them</w:t>
      </w:r>
    </w:p>
    <w:p>
      <w:pPr>
        <w:numPr>
          <w:ilvl w:val="1"/>
          <w:numId w:val="2"/>
        </w:numPr>
      </w:pPr>
      <w:r>
        <w:t>why it is important to have a strategic approach to internal and</w:t>
      </w:r>
    </w:p>
    <w:p>
      <w:pPr>
        <w:numPr>
          <w:ilvl w:val="0"/>
          <w:numId w:val="2"/>
        </w:numPr>
      </w:pPr>
      <w:r>
        <w:t>external communication</w:t>
      </w:r>
    </w:p>
    <w:p>
      <w:pPr>
        <w:numPr>
          <w:ilvl w:val="1"/>
          <w:numId w:val="2"/>
        </w:numPr>
      </w:pPr>
      <w:r>
        <w:t>how to ensure a communication strategy is embedded in all</w:t>
      </w:r>
    </w:p>
    <w:p>
      <w:pPr>
        <w:numPr>
          <w:ilvl w:val="0"/>
          <w:numId w:val="2"/>
        </w:numPr>
      </w:pPr>
      <w:r>
        <w:t>policies, plans, procedures and methods of communication and</w:t>
      </w:r>
    </w:p>
    <w:p>
      <w:pPr>
        <w:numPr>
          <w:ilvl w:val="0"/>
          <w:numId w:val="2"/>
        </w:numPr>
      </w:pPr>
      <w:r>
        <w:t>why it is important to do so</w:t>
      </w:r>
    </w:p>
    <w:p>
      <w:pPr>
        <w:numPr>
          <w:ilvl w:val="1"/>
          <w:numId w:val="2"/>
        </w:numPr>
      </w:pPr>
      <w:r>
        <w:t>the importance of communication in managing people and</w:t>
      </w:r>
    </w:p>
    <w:p>
      <w:pPr>
        <w:numPr>
          <w:ilvl w:val="0"/>
          <w:numId w:val="2"/>
        </w:numPr>
      </w:pPr>
      <w:r>
        <w:t>developing trust, openness and a sense of shared purpose in an</w:t>
      </w:r>
    </w:p>
    <w:p>
      <w:pPr>
        <w:numPr>
          <w:ilvl w:val="0"/>
          <w:numId w:val="2"/>
        </w:numPr>
      </w:pPr>
      <w:r>
        <w:t>organisation</w:t>
      </w:r>
    </w:p>
    <w:p>
      <w:pPr>
        <w:numPr>
          <w:ilvl w:val="1"/>
          <w:numId w:val="2"/>
        </w:numPr>
      </w:pPr>
      <w:r>
        <w:t>the importance of two-way communication and the organisational</w:t>
      </w:r>
    </w:p>
    <w:p>
      <w:pPr>
        <w:numPr>
          <w:ilvl w:val="0"/>
          <w:numId w:val="2"/>
        </w:numPr>
      </w:pPr>
      <w:r>
        <w:t>procedures available to ensure this is carried out and acted upon</w:t>
      </w:r>
    </w:p>
    <w:p>
      <w:pPr>
        <w:numPr>
          <w:ilvl w:val="0"/>
          <w:numId w:val="2"/>
        </w:numPr>
      </w:pPr>
      <w:r>
        <w:t>where necessary</w:t>
      </w:r>
    </w:p>
    <w:p>
      <w:pPr>
        <w:numPr>
          <w:ilvl w:val="1"/>
          <w:numId w:val="2"/>
        </w:numPr>
      </w:pPr>
      <w:r>
        <w:t>how communication can be used to influence organisational</w:t>
      </w:r>
    </w:p>
    <w:p>
      <w:pPr>
        <w:numPr>
          <w:ilvl w:val="0"/>
          <w:numId w:val="2"/>
        </w:numPr>
      </w:pPr>
      <w:r>
        <w:t>culture and organisational development plans</w:t>
      </w:r>
    </w:p>
    <w:p>
      <w:pPr>
        <w:numPr>
          <w:ilvl w:val="1"/>
          <w:numId w:val="2"/>
        </w:numPr>
      </w:pPr>
      <w:r>
        <w:t>why it is sometimes appropriate to segment the audience, tailoring</w:t>
      </w:r>
    </w:p>
    <w:p>
      <w:pPr>
        <w:numPr>
          <w:ilvl w:val="0"/>
          <w:numId w:val="2"/>
        </w:numPr>
      </w:pPr>
      <w:r>
        <w:t>the method of communication to the audience and how to do this</w:t>
      </w:r>
    </w:p>
    <w:p>
      <w:pPr>
        <w:numPr>
          <w:ilvl w:val="1"/>
          <w:numId w:val="2"/>
        </w:numPr>
      </w:pPr>
      <w:r>
        <w:t>the different methods and media available to facilitate</w:t>
      </w:r>
    </w:p>
    <w:p>
      <w:pPr>
        <w:numPr>
          <w:ilvl w:val="0"/>
          <w:numId w:val="2"/>
        </w:numPr>
      </w:pPr>
      <w:r>
        <w:t>communication in a food and drink business, their advantages</w:t>
      </w:r>
    </w:p>
    <w:p>
      <w:pPr>
        <w:numPr>
          <w:ilvl w:val="0"/>
          <w:numId w:val="2"/>
        </w:numPr>
      </w:pPr>
      <w:r>
        <w:t>and disadvantages</w:t>
      </w:r>
    </w:p>
    <w:p>
      <w:pPr>
        <w:numPr>
          <w:ilvl w:val="1"/>
          <w:numId w:val="2"/>
        </w:numPr>
      </w:pPr>
      <w:r>
        <w:t>how innovative technology can be used to aid communication and</w:t>
      </w:r>
    </w:p>
    <w:p>
      <w:pPr>
        <w:numPr>
          <w:ilvl w:val="0"/>
          <w:numId w:val="2"/>
        </w:numPr>
      </w:pPr>
      <w:r>
        <w:t>its advantages and disadvantages</w:t>
      </w:r>
    </w:p>
    <w:p>
      <w:pPr>
        <w:numPr>
          <w:ilvl w:val="1"/>
          <w:numId w:val="2"/>
        </w:numPr>
      </w:pPr>
      <w:r>
        <w:t>the appropriateness of different methods, frequencies and tone of</w:t>
      </w:r>
    </w:p>
    <w:p>
      <w:pPr>
        <w:numPr>
          <w:ilvl w:val="0"/>
          <w:numId w:val="2"/>
        </w:numPr>
      </w:pPr>
      <w:r>
        <w:t>communication to different situations and how to apply them</w:t>
      </w:r>
    </w:p>
    <w:p>
      <w:pPr>
        <w:numPr>
          <w:ilvl w:val="1"/>
          <w:numId w:val="2"/>
        </w:numPr>
      </w:pPr>
      <w:r>
        <w:t>why non-verbal communication must be recognised as an</w:t>
      </w:r>
    </w:p>
    <w:p>
      <w:pPr>
        <w:numPr>
          <w:ilvl w:val="0"/>
          <w:numId w:val="2"/>
        </w:numPr>
      </w:pPr>
      <w:r>
        <w:t>informal method of communication and its relative importance in</w:t>
      </w:r>
    </w:p>
    <w:p>
      <w:pPr>
        <w:numPr>
          <w:ilvl w:val="0"/>
          <w:numId w:val="2"/>
        </w:numPr>
      </w:pPr>
      <w:r>
        <w:t>influencing actions, behaviour and culture in a food and drink</w:t>
      </w:r>
    </w:p>
    <w:p>
      <w:pPr>
        <w:numPr>
          <w:ilvl w:val="0"/>
          <w:numId w:val="2"/>
        </w:numPr>
      </w:pPr>
      <w:r>
        <w:t>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impom104s, impom105k, impom106k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Motivate; Colleagues;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FDD7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7BF7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73fc5958164839" /><Relationship Type="http://schemas.openxmlformats.org/officeDocument/2006/relationships/numbering" Target="/word/numbering.xml" Id="R7edf863340f14821" /><Relationship Type="http://schemas.openxmlformats.org/officeDocument/2006/relationships/settings" Target="/word/settings.xml" Id="R4113b47974a942e3" /><Relationship Type="http://schemas.openxmlformats.org/officeDocument/2006/relationships/image" Target="/word/media/380b34e0-2325-4f7c-9388-3a12e7a4b35e.png" Id="Rcbf629bf2a46462d" /></Relationships>
</file>