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3f60e7546345b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LANEq343</w:t>
            </w:r>
            <w:r>
              <w:rPr>
                <w:b/>
              </w:rPr>
              <w:br/>
            </w:r>
            <w:r>
              <w:rPr>
                <w:b/>
              </w:rPr>
              <w:t>Develop and apply race-riding skills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20e4421d2f4eb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3e9a436de574e91" /><Relationship Type="http://schemas.openxmlformats.org/officeDocument/2006/relationships/numbering" Target="/word/numbering.xml" Id="R5d6de5bb211141b3" /><Relationship Type="http://schemas.openxmlformats.org/officeDocument/2006/relationships/settings" Target="/word/settings.xml" Id="R5b9e4106787e4c6c" /><Relationship Type="http://schemas.openxmlformats.org/officeDocument/2006/relationships/image" Target="/word/media/d5519548-3866-4972-b054-cafa05e897bc.png" Id="Rf320e4421d2f4eb8" /></Relationships>
</file>