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07c22302c340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COSVR575</w:t>
            </w:r>
            <w:r>
              <w:rPr>
                <w:b/>
              </w:rPr>
              <w:br/>
            </w:r>
            <w:r>
              <w:rPr>
                <w:b/>
              </w:rPr>
              <w:t>Enable people to learn and benefit from your experience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f5293334b543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e2c33e188db4403" /><Relationship Type="http://schemas.openxmlformats.org/officeDocument/2006/relationships/numbering" Target="/word/numbering.xml" Id="R6d7bbcd5ae9c4ae3" /><Relationship Type="http://schemas.openxmlformats.org/officeDocument/2006/relationships/settings" Target="/word/settings.xml" Id="R6a4e68bdcfd44af5" /><Relationship Type="http://schemas.openxmlformats.org/officeDocument/2006/relationships/image" Target="/word/media/48cdd3d9-9ead-40fa-90e3-a0abc596a4aa.png" Id="R8bf5293334b5431c" /></Relationships>
</file>