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2b1e08ade145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COGPOLY42</w:t>
            </w:r>
            <w:r>
              <w:rPr>
                <w:b/>
              </w:rPr>
              <w:br/>
            </w:r>
            <w:r>
              <w:rPr>
                <w:b/>
              </w:rPr>
              <w:t>Contribute to the handover of production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22b94c13c246c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30afd46f984ef7" /><Relationship Type="http://schemas.openxmlformats.org/officeDocument/2006/relationships/numbering" Target="/word/numbering.xml" Id="R20571b59bc9743d3" /><Relationship Type="http://schemas.openxmlformats.org/officeDocument/2006/relationships/settings" Target="/word/settings.xml" Id="R3ef7006bc3ae4ed9" /><Relationship Type="http://schemas.openxmlformats.org/officeDocument/2006/relationships/image" Target="/word/media/abc1cea6-ae50-40c5-8ef8-211dc7c26d04.png" Id="R7d22b94c13c246c6" /></Relationships>
</file>