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682ad381349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COGWT34</w:t>
            </w:r>
            <w:r>
              <w:rPr>
                <w:b/>
              </w:rPr>
              <w:br/>
            </w:r>
            <w:r>
              <w:rPr>
                <w:b/>
              </w:rPr>
              <w:t>Supervise a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da9b1ba7374e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f81c21150f4c6a" /><Relationship Type="http://schemas.openxmlformats.org/officeDocument/2006/relationships/numbering" Target="/word/numbering.xml" Id="Rca1b6829b5e64e46" /><Relationship Type="http://schemas.openxmlformats.org/officeDocument/2006/relationships/settings" Target="/word/settings.xml" Id="Rb62db346b4824378" /><Relationship Type="http://schemas.openxmlformats.org/officeDocument/2006/relationships/image" Target="/word/media/a89b8732-a2ac-48bc-acae-11c60b463d16.png" Id="R0dda9b1ba7374e40" /></Relationships>
</file>