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acfde2e8e4c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ASTPAR6.1.1</w:t>
            </w:r>
            <w:r>
              <w:rPr>
                <w:b/>
              </w:rPr>
              <w:br/>
            </w:r>
            <w:r>
              <w:rPr>
                <w:b/>
              </w:rPr>
              <w:t>Provide information and advice regarding parking provision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e861b5992842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c00a15d8354fdc" /><Relationship Type="http://schemas.openxmlformats.org/officeDocument/2006/relationships/numbering" Target="/word/numbering.xml" Id="R9cb55d0601df4c1b" /><Relationship Type="http://schemas.openxmlformats.org/officeDocument/2006/relationships/settings" Target="/word/settings.xml" Id="Ra9a8903aa1e04ee6" /><Relationship Type="http://schemas.openxmlformats.org/officeDocument/2006/relationships/image" Target="/word/media/4d07256f-8aa2-4474-89e6-afe7a1b8189d.png" Id="Rdde861b5992842ed" /></Relationships>
</file>