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3d5e5a93ae45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ASTLLCM</w:t>
            </w:r>
            <w:r>
              <w:rPr>
                <w:b/>
              </w:rPr>
              <w:br/>
            </w:r>
            <w:r>
              <w:rPr>
                <w:b/>
              </w:rPr>
              <w:t>Deliver personal search reports to clients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bf722f066047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40d7d7d6484fc2" /><Relationship Type="http://schemas.openxmlformats.org/officeDocument/2006/relationships/numbering" Target="/word/numbering.xml" Id="R4e6de28a838d4ca0" /><Relationship Type="http://schemas.openxmlformats.org/officeDocument/2006/relationships/settings" Target="/word/settings.xml" Id="R8d4b8c1d855a4459" /><Relationship Type="http://schemas.openxmlformats.org/officeDocument/2006/relationships/image" Target="/word/media/d3d3e578-ec7f-448a-80d2-9ccde3b3cc19.png" Id="R97bf722f0660476e" /></Relationships>
</file>